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96" w:rsidRPr="004925AF" w:rsidRDefault="004D6096" w:rsidP="004D6096">
      <w:pPr>
        <w:jc w:val="center"/>
        <w:rPr>
          <w:rFonts w:ascii="HG丸ｺﾞｼｯｸM-PRO" w:eastAsia="HG丸ｺﾞｼｯｸM-PRO" w:hAnsi="ＭＳ 明朝"/>
        </w:rPr>
      </w:pPr>
      <w:r w:rsidRPr="004925AF">
        <w:rPr>
          <w:rFonts w:ascii="HG丸ｺﾞｼｯｸM-PRO" w:eastAsia="HG丸ｺﾞｼｯｸM-PRO" w:hAnsi="ＭＳ 明朝" w:hint="eastAsia"/>
        </w:rPr>
        <w:t>平成２８年度　青少年のネット非行・被害対策情報＜</w:t>
      </w:r>
      <w:r>
        <w:rPr>
          <w:rFonts w:ascii="HG丸ｺﾞｼｯｸM-PRO" w:eastAsia="HG丸ｺﾞｼｯｸM-PRO" w:hAnsi="ＭＳ 明朝" w:hint="eastAsia"/>
        </w:rPr>
        <w:t>教員</w:t>
      </w:r>
      <w:r w:rsidRPr="005F3A91">
        <w:rPr>
          <w:rFonts w:ascii="HG丸ｺﾞｼｯｸM-PRO" w:eastAsia="HG丸ｺﾞｼｯｸM-PRO" w:hAnsi="ＭＳ 明朝" w:hint="eastAsia"/>
          <w:sz w:val="16"/>
        </w:rPr>
        <w:t>向け</w:t>
      </w:r>
      <w:r w:rsidRPr="004925AF">
        <w:rPr>
          <w:rFonts w:ascii="HG丸ｺﾞｼｯｸM-PRO" w:eastAsia="HG丸ｺﾞｼｯｸM-PRO" w:hAnsi="ＭＳ 明朝" w:hint="eastAsia"/>
        </w:rPr>
        <w:t>第</w:t>
      </w:r>
      <w:r w:rsidR="00DB5F8B">
        <w:rPr>
          <w:rFonts w:ascii="HG丸ｺﾞｼｯｸM-PRO" w:eastAsia="HG丸ｺﾞｼｯｸM-PRO" w:hAnsi="ＭＳ 明朝" w:hint="eastAsia"/>
        </w:rPr>
        <w:t>14</w:t>
      </w:r>
      <w:r w:rsidRPr="004925AF">
        <w:rPr>
          <w:rFonts w:ascii="HG丸ｺﾞｼｯｸM-PRO" w:eastAsia="HG丸ｺﾞｼｯｸM-PRO" w:hAnsi="ＭＳ 明朝" w:hint="eastAsia"/>
        </w:rPr>
        <w:t>号</w:t>
      </w:r>
      <w:r w:rsidR="00C117E9">
        <w:rPr>
          <w:rFonts w:ascii="HG丸ｺﾞｼｯｸM-PRO" w:eastAsia="HG丸ｺﾞｼｯｸM-PRO" w:hAnsi="ＭＳ 明朝" w:hint="eastAsia"/>
        </w:rPr>
        <w:t>・保護者</w:t>
      </w:r>
      <w:r w:rsidR="00C117E9" w:rsidRPr="00C117E9">
        <w:rPr>
          <w:rFonts w:ascii="HG丸ｺﾞｼｯｸM-PRO" w:eastAsia="HG丸ｺﾞｼｯｸM-PRO" w:hAnsi="ＭＳ 明朝" w:hint="eastAsia"/>
          <w:sz w:val="16"/>
        </w:rPr>
        <w:t>向け</w:t>
      </w:r>
      <w:r w:rsidR="00C117E9">
        <w:rPr>
          <w:rFonts w:ascii="HG丸ｺﾞｼｯｸM-PRO" w:eastAsia="HG丸ｺﾞｼｯｸM-PRO" w:hAnsi="ＭＳ 明朝" w:hint="eastAsia"/>
        </w:rPr>
        <w:t>第</w:t>
      </w:r>
      <w:r w:rsidR="00DB5F8B">
        <w:rPr>
          <w:rFonts w:ascii="HG丸ｺﾞｼｯｸM-PRO" w:eastAsia="HG丸ｺﾞｼｯｸM-PRO" w:hAnsi="ＭＳ 明朝" w:hint="eastAsia"/>
        </w:rPr>
        <w:t>1</w:t>
      </w:r>
      <w:r w:rsidR="00A142FD">
        <w:rPr>
          <w:rFonts w:ascii="HG丸ｺﾞｼｯｸM-PRO" w:eastAsia="HG丸ｺﾞｼｯｸM-PRO" w:hAnsi="ＭＳ 明朝" w:hint="eastAsia"/>
        </w:rPr>
        <w:t>５</w:t>
      </w:r>
      <w:r w:rsidR="00C117E9">
        <w:rPr>
          <w:rFonts w:ascii="HG丸ｺﾞｼｯｸM-PRO" w:eastAsia="HG丸ｺﾞｼｯｸM-PRO" w:hAnsi="ＭＳ 明朝" w:hint="eastAsia"/>
        </w:rPr>
        <w:t>号</w:t>
      </w:r>
      <w:r w:rsidRPr="004925AF">
        <w:rPr>
          <w:rFonts w:ascii="HG丸ｺﾞｼｯｸM-PRO" w:eastAsia="HG丸ｺﾞｼｯｸM-PRO" w:hAnsi="ＭＳ 明朝" w:hint="eastAsia"/>
        </w:rPr>
        <w:t>＞</w:t>
      </w:r>
    </w:p>
    <w:p w:rsidR="004D6096" w:rsidRPr="004925AF" w:rsidRDefault="004D6096" w:rsidP="004D6096">
      <w:pPr>
        <w:jc w:val="left"/>
        <w:rPr>
          <w:rFonts w:ascii="HG丸ｺﾞｼｯｸM-PRO" w:eastAsia="HG丸ｺﾞｼｯｸM-PRO" w:hAnsi="ＭＳ 明朝"/>
        </w:rPr>
      </w:pPr>
      <w:r w:rsidRPr="004925AF">
        <w:rPr>
          <w:rFonts w:ascii="HG丸ｺﾞｼｯｸM-PRO" w:eastAsia="HG丸ｺﾞｼｯｸM-PRO" w:hAnsi="ＭＳ 明朝" w:hint="eastAsia"/>
        </w:rPr>
        <w:t>差出人：福井県安全環境部県民安全課</w:t>
      </w:r>
    </w:p>
    <w:p w:rsidR="004D6096" w:rsidRDefault="00DF659A" w:rsidP="004D6096">
      <w:pPr>
        <w:jc w:val="left"/>
        <w:rPr>
          <w:rFonts w:ascii="HG丸ｺﾞｼｯｸM-PRO" w:eastAsia="HG丸ｺﾞｼｯｸM-PRO" w:hAnsi="ＭＳ 明朝"/>
        </w:rPr>
      </w:pPr>
      <w:r w:rsidRPr="00DF659A">
        <w:rPr>
          <w:rFonts w:ascii="HG丸ｺﾞｼｯｸM-PRO" w:eastAsia="HG丸ｺﾞｼｯｸM-PRO"/>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6.65pt;margin-top:9.6pt;width:507.75pt;height:76.35pt;z-index:251662336" fillcolor="black" strokeweight="1.5pt">
            <v:fill r:id="rId7" o:title="右上がり対角線 (破線)" type="pattern"/>
            <v:textbox inset="5.85pt,.7pt,5.85pt,.7pt"/>
          </v:shape>
        </w:pict>
      </w:r>
      <w:r w:rsidR="004D6096" w:rsidRPr="004925AF">
        <w:rPr>
          <w:rFonts w:ascii="HG丸ｺﾞｼｯｸM-PRO" w:eastAsia="HG丸ｺﾞｼｯｸM-PRO" w:hAnsi="ＭＳ 明朝" w:hint="eastAsia"/>
        </w:rPr>
        <w:t>送信日：2016/</w:t>
      </w:r>
      <w:r w:rsidR="00DB5F8B">
        <w:rPr>
          <w:rFonts w:ascii="HG丸ｺﾞｼｯｸM-PRO" w:eastAsia="HG丸ｺﾞｼｯｸM-PRO" w:hAnsi="ＭＳ 明朝" w:hint="eastAsia"/>
        </w:rPr>
        <w:t>11</w:t>
      </w:r>
      <w:r w:rsidR="00E819B5">
        <w:rPr>
          <w:rFonts w:ascii="HG丸ｺﾞｼｯｸM-PRO" w:eastAsia="HG丸ｺﾞｼｯｸM-PRO" w:hAnsi="ＭＳ 明朝" w:hint="eastAsia"/>
        </w:rPr>
        <w:t>/</w:t>
      </w:r>
      <w:r w:rsidR="003031C5">
        <w:rPr>
          <w:rFonts w:ascii="HG丸ｺﾞｼｯｸM-PRO" w:eastAsia="HG丸ｺﾞｼｯｸM-PRO" w:hAnsi="ＭＳ 明朝" w:hint="eastAsia"/>
        </w:rPr>
        <w:t>22</w:t>
      </w:r>
    </w:p>
    <w:p w:rsidR="00BD579B" w:rsidRPr="004925AF" w:rsidRDefault="00DF659A" w:rsidP="004D6096">
      <w:pPr>
        <w:jc w:val="left"/>
        <w:rPr>
          <w:rFonts w:ascii="HG丸ｺﾞｼｯｸM-PRO" w:eastAsia="HG丸ｺﾞｼｯｸM-PRO" w:hAnsi="ＭＳ 明朝"/>
        </w:rPr>
      </w:pPr>
      <w:r w:rsidRPr="00DF659A">
        <w:rPr>
          <w:rFonts w:hAnsi="ＭＳ 明朝"/>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6.9pt;margin-top:16.25pt;width:480pt;height:35.2pt;z-index:251663360" fillcolor="black" strokecolor="white">
            <v:shadow color="#868686"/>
            <v:textpath style="font-family:&quot;HGPｺﾞｼｯｸE&quot;;font-weight:bold;v-text-reverse:t;v-text-kern:t" trim="t" fitpath="t" string="位置情報ゲーム配信から４か月で明らかになった問題"/>
          </v:shape>
        </w:pict>
      </w:r>
    </w:p>
    <w:p w:rsidR="004D6096" w:rsidRDefault="004D6096" w:rsidP="004D6096">
      <w:pPr>
        <w:jc w:val="left"/>
        <w:rPr>
          <w:rFonts w:hAnsi="ＭＳ 明朝"/>
        </w:rPr>
      </w:pPr>
    </w:p>
    <w:p w:rsidR="004D6096" w:rsidRPr="00DB5F8B" w:rsidRDefault="004D6096" w:rsidP="004D6096">
      <w:pPr>
        <w:jc w:val="left"/>
        <w:rPr>
          <w:rFonts w:hAnsi="ＭＳ 明朝"/>
        </w:rPr>
      </w:pPr>
    </w:p>
    <w:p w:rsidR="004D6096" w:rsidRPr="00253412" w:rsidRDefault="004D6096" w:rsidP="006F2D07">
      <w:pPr>
        <w:tabs>
          <w:tab w:val="left" w:pos="2043"/>
        </w:tabs>
        <w:spacing w:line="180" w:lineRule="exact"/>
        <w:jc w:val="left"/>
        <w:rPr>
          <w:rFonts w:hAnsi="ＭＳ 明朝"/>
          <w:sz w:val="22"/>
        </w:rPr>
      </w:pPr>
      <w:r>
        <w:rPr>
          <w:rFonts w:hAnsi="ＭＳ 明朝"/>
        </w:rPr>
        <w:tab/>
      </w:r>
    </w:p>
    <w:p w:rsidR="001F2B1A" w:rsidRDefault="004D6096" w:rsidP="00253412">
      <w:pPr>
        <w:spacing w:line="360" w:lineRule="exact"/>
        <w:rPr>
          <w:rFonts w:ascii="HG丸ｺﾞｼｯｸM-PRO" w:eastAsia="HG丸ｺﾞｼｯｸM-PRO"/>
          <w:sz w:val="28"/>
        </w:rPr>
      </w:pPr>
      <w:r w:rsidRPr="00253412">
        <w:rPr>
          <w:rFonts w:hint="eastAsia"/>
          <w:sz w:val="28"/>
        </w:rPr>
        <w:t xml:space="preserve">　</w:t>
      </w:r>
      <w:r w:rsidR="006F2D07" w:rsidRPr="006F2D07">
        <w:rPr>
          <w:rFonts w:ascii="HG丸ｺﾞｼｯｸM-PRO" w:eastAsia="HG丸ｺﾞｼｯｸM-PRO" w:hint="eastAsia"/>
          <w:sz w:val="24"/>
        </w:rPr>
        <w:t>7/22</w:t>
      </w:r>
      <w:r w:rsidR="0052302D" w:rsidRPr="006F2D07">
        <w:rPr>
          <w:rFonts w:ascii="HG丸ｺﾞｼｯｸM-PRO" w:eastAsia="HG丸ｺﾞｼｯｸM-PRO" w:hint="eastAsia"/>
          <w:sz w:val="24"/>
        </w:rPr>
        <w:t>に配信が始まったスマホ向け</w:t>
      </w:r>
      <w:r w:rsidR="006C6EE7">
        <w:rPr>
          <w:rFonts w:ascii="HG丸ｺﾞｼｯｸM-PRO" w:eastAsia="HG丸ｺﾞｼｯｸM-PRO" w:hint="eastAsia"/>
          <w:sz w:val="24"/>
        </w:rPr>
        <w:t>位置情報</w:t>
      </w:r>
      <w:r w:rsidR="0052302D" w:rsidRPr="006F2D07">
        <w:rPr>
          <w:rFonts w:ascii="HG丸ｺﾞｼｯｸM-PRO" w:eastAsia="HG丸ｺﾞｼｯｸM-PRO" w:hint="eastAsia"/>
          <w:sz w:val="24"/>
        </w:rPr>
        <w:t>ゲームに関する</w:t>
      </w:r>
      <w:r w:rsidR="006C6EE7">
        <w:rPr>
          <w:rFonts w:ascii="HG丸ｺﾞｼｯｸM-PRO" w:eastAsia="HG丸ｺﾞｼｯｸM-PRO" w:hint="eastAsia"/>
          <w:sz w:val="24"/>
        </w:rPr>
        <w:t>諸問題</w:t>
      </w:r>
      <w:r w:rsidR="008076F2" w:rsidRPr="006F2D07">
        <w:rPr>
          <w:rFonts w:ascii="HG丸ｺﾞｼｯｸM-PRO" w:eastAsia="HG丸ｺﾞｼｯｸM-PRO" w:hint="eastAsia"/>
          <w:sz w:val="24"/>
        </w:rPr>
        <w:t>を</w:t>
      </w:r>
      <w:r w:rsidR="00E819B5" w:rsidRPr="006F2D07">
        <w:rPr>
          <w:rFonts w:ascii="HG丸ｺﾞｼｯｸM-PRO" w:eastAsia="HG丸ｺﾞｼｯｸM-PRO" w:hint="eastAsia"/>
          <w:sz w:val="24"/>
        </w:rPr>
        <w:t>一覧にしました。</w:t>
      </w:r>
    </w:p>
    <w:tbl>
      <w:tblPr>
        <w:tblStyle w:val="a7"/>
        <w:tblW w:w="0" w:type="auto"/>
        <w:tblLook w:val="04A0"/>
      </w:tblPr>
      <w:tblGrid>
        <w:gridCol w:w="4944"/>
        <w:gridCol w:w="4945"/>
      </w:tblGrid>
      <w:tr w:rsidR="002E38F3" w:rsidTr="00AD7B44">
        <w:trPr>
          <w:trHeight w:val="7326"/>
        </w:trPr>
        <w:tc>
          <w:tcPr>
            <w:tcW w:w="9889" w:type="dxa"/>
            <w:gridSpan w:val="2"/>
            <w:tcBorders>
              <w:top w:val="double" w:sz="4" w:space="0" w:color="auto"/>
              <w:left w:val="double" w:sz="4" w:space="0" w:color="auto"/>
              <w:bottom w:val="double" w:sz="4" w:space="0" w:color="auto"/>
              <w:right w:val="double" w:sz="4" w:space="0" w:color="auto"/>
            </w:tcBorders>
            <w:shd w:val="clear" w:color="auto" w:fill="EEECE1" w:themeFill="background2"/>
          </w:tcPr>
          <w:p w:rsidR="00F919EF" w:rsidRDefault="007D5F18" w:rsidP="00105846">
            <w:pPr>
              <w:jc w:val="left"/>
              <w:rPr>
                <w:rFonts w:ascii="HG丸ｺﾞｼｯｸM-PRO" w:eastAsia="HG丸ｺﾞｼｯｸM-PRO" w:hAnsiTheme="minorEastAsia"/>
              </w:rPr>
            </w:pPr>
            <w:r>
              <w:rPr>
                <w:noProof/>
                <w:sz w:val="22"/>
              </w:rPr>
              <w:drawing>
                <wp:anchor distT="0" distB="0" distL="114300" distR="114300" simplePos="0" relativeHeight="251668480" behindDoc="0" locked="0" layoutInCell="1" allowOverlap="1">
                  <wp:simplePos x="0" y="0"/>
                  <wp:positionH relativeFrom="column">
                    <wp:posOffset>2040255</wp:posOffset>
                  </wp:positionH>
                  <wp:positionV relativeFrom="paragraph">
                    <wp:posOffset>-1905</wp:posOffset>
                  </wp:positionV>
                  <wp:extent cx="3314700" cy="952500"/>
                  <wp:effectExtent l="0" t="0" r="0" b="0"/>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314700" cy="952500"/>
                          </a:xfrm>
                          <a:prstGeom prst="rect">
                            <a:avLst/>
                          </a:prstGeom>
                          <a:noFill/>
                          <a:ln w="9525">
                            <a:noFill/>
                            <a:miter lim="800000"/>
                            <a:headEnd/>
                            <a:tailEnd/>
                          </a:ln>
                        </pic:spPr>
                      </pic:pic>
                    </a:graphicData>
                  </a:graphic>
                </wp:anchor>
              </w:drawing>
            </w:r>
          </w:p>
          <w:p w:rsidR="00984BB8" w:rsidRPr="007835E4" w:rsidRDefault="00DF659A" w:rsidP="007D5F18">
            <w:pPr>
              <w:jc w:val="left"/>
              <w:rPr>
                <w:rFonts w:ascii="HG丸ｺﾞｼｯｸM-PRO" w:eastAsia="HG丸ｺﾞｼｯｸM-PRO" w:hAnsiTheme="minorEastAsia"/>
              </w:rPr>
            </w:pPr>
            <w:r>
              <w:rPr>
                <w:rFonts w:ascii="HG丸ｺﾞｼｯｸM-PRO" w:eastAsia="HG丸ｺﾞｼｯｸM-PRO" w:hAnsiTheme="minorEastAsia"/>
                <w:noProof/>
              </w:rPr>
              <w:pict>
                <v:shapetype id="_x0000_t202" coordsize="21600,21600" o:spt="202" path="m,l,21600r21600,l21600,xe">
                  <v:stroke joinstyle="miter"/>
                  <v:path gradientshapeok="t" o:connecttype="rect"/>
                </v:shapetype>
                <v:shape id="_x0000_s1033" type="#_x0000_t202" style="position:absolute;margin-left:69.15pt;margin-top:5.7pt;width:57.75pt;height:315pt;z-index:251682816" fillcolor="#938953 [1614]">
                  <v:textbox style="layout-flow:vertical-ideographic;mso-next-textbox:#_x0000_s1033" inset="5.85pt,.7pt,5.85pt,.7pt">
                    <w:txbxContent>
                      <w:p w:rsidR="006C6EE7" w:rsidRDefault="006C6EE7" w:rsidP="006C6EE7">
                        <w:pPr>
                          <w:spacing w:line="480" w:lineRule="exact"/>
                          <w:ind w:firstLineChars="100" w:firstLine="236"/>
                          <w:jc w:val="left"/>
                          <w:rPr>
                            <w:rFonts w:ascii="HG丸ｺﾞｼｯｸM-PRO" w:eastAsia="HG丸ｺﾞｼｯｸM-PRO"/>
                            <w:color w:val="FFFFFF" w:themeColor="background1"/>
                            <w:w w:val="66"/>
                            <w:sz w:val="36"/>
                          </w:rPr>
                        </w:pPr>
                        <w:r>
                          <w:rPr>
                            <w:rFonts w:ascii="HG丸ｺﾞｼｯｸM-PRO" w:eastAsia="HG丸ｺﾞｼｯｸM-PRO" w:hint="eastAsia"/>
                            <w:color w:val="FFFFFF" w:themeColor="background1"/>
                            <w:w w:val="66"/>
                            <w:sz w:val="36"/>
                          </w:rPr>
                          <w:t>配信日の前日に出された</w:t>
                        </w:r>
                      </w:p>
                      <w:p w:rsidR="006F2D07" w:rsidRPr="00AD7B44" w:rsidRDefault="006F2D07" w:rsidP="006C6EE7">
                        <w:pPr>
                          <w:spacing w:line="480" w:lineRule="exact"/>
                          <w:jc w:val="center"/>
                          <w:rPr>
                            <w:rFonts w:ascii="HG丸ｺﾞｼｯｸM-PRO" w:eastAsia="HG丸ｺﾞｼｯｸM-PRO"/>
                            <w:color w:val="FFFFFF" w:themeColor="background1"/>
                            <w:w w:val="66"/>
                            <w:sz w:val="36"/>
                          </w:rPr>
                        </w:pPr>
                        <w:r w:rsidRPr="00AD7B44">
                          <w:rPr>
                            <w:rFonts w:ascii="HG丸ｺﾞｼｯｸM-PRO" w:eastAsia="HG丸ｺﾞｼｯｸM-PRO" w:hint="eastAsia"/>
                            <w:color w:val="FFFFFF" w:themeColor="background1"/>
                            <w:w w:val="66"/>
                            <w:sz w:val="36"/>
                          </w:rPr>
                          <w:t>内閣サイバーセキュリティセンターからの注意喚起文書</w:t>
                        </w:r>
                      </w:p>
                    </w:txbxContent>
                  </v:textbox>
                </v:shape>
              </w:pict>
            </w:r>
            <w:r w:rsidR="00AD7B44">
              <w:rPr>
                <w:rFonts w:ascii="HG丸ｺﾞｼｯｸM-PRO" w:eastAsia="HG丸ｺﾞｼｯｸM-PRO" w:hAnsiTheme="minorEastAsia"/>
                <w:noProof/>
              </w:rPr>
              <w:drawing>
                <wp:anchor distT="0" distB="0" distL="114300" distR="114300" simplePos="0" relativeHeight="251669504" behindDoc="0" locked="0" layoutInCell="1" allowOverlap="1">
                  <wp:simplePos x="0" y="0"/>
                  <wp:positionH relativeFrom="column">
                    <wp:posOffset>1992630</wp:posOffset>
                  </wp:positionH>
                  <wp:positionV relativeFrom="paragraph">
                    <wp:posOffset>3196590</wp:posOffset>
                  </wp:positionV>
                  <wp:extent cx="3486150" cy="1247775"/>
                  <wp:effectExtent l="19050" t="0" r="0" b="0"/>
                  <wp:wrapNone/>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486150" cy="1247775"/>
                          </a:xfrm>
                          <a:prstGeom prst="rect">
                            <a:avLst/>
                          </a:prstGeom>
                          <a:noFill/>
                          <a:ln w="9525">
                            <a:noFill/>
                            <a:miter lim="800000"/>
                            <a:headEnd/>
                            <a:tailEnd/>
                          </a:ln>
                        </pic:spPr>
                      </pic:pic>
                    </a:graphicData>
                  </a:graphic>
                </wp:anchor>
              </w:drawing>
            </w:r>
            <w:r w:rsidR="00AD7B44">
              <w:rPr>
                <w:rFonts w:ascii="HG丸ｺﾞｼｯｸM-PRO" w:eastAsia="HG丸ｺﾞｼｯｸM-PRO" w:hAnsiTheme="minorEastAsia"/>
                <w:noProof/>
              </w:rPr>
              <w:drawing>
                <wp:anchor distT="0" distB="0" distL="114300" distR="114300" simplePos="0" relativeHeight="251670528" behindDoc="0" locked="0" layoutInCell="1" allowOverlap="1">
                  <wp:simplePos x="0" y="0"/>
                  <wp:positionH relativeFrom="column">
                    <wp:posOffset>1992630</wp:posOffset>
                  </wp:positionH>
                  <wp:positionV relativeFrom="paragraph">
                    <wp:posOffset>1958340</wp:posOffset>
                  </wp:positionV>
                  <wp:extent cx="3467100" cy="1238250"/>
                  <wp:effectExtent l="19050" t="0" r="0" b="0"/>
                  <wp:wrapNone/>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467100" cy="1238250"/>
                          </a:xfrm>
                          <a:prstGeom prst="rect">
                            <a:avLst/>
                          </a:prstGeom>
                          <a:noFill/>
                          <a:ln w="9525">
                            <a:noFill/>
                            <a:miter lim="800000"/>
                            <a:headEnd/>
                            <a:tailEnd/>
                          </a:ln>
                        </pic:spPr>
                      </pic:pic>
                    </a:graphicData>
                  </a:graphic>
                </wp:anchor>
              </w:drawing>
            </w:r>
            <w:r w:rsidR="00D66E57">
              <w:rPr>
                <w:rFonts w:ascii="HG丸ｺﾞｼｯｸM-PRO" w:eastAsia="HG丸ｺﾞｼｯｸM-PRO" w:hAnsiTheme="minorEastAsia" w:hint="eastAsia"/>
                <w:noProof/>
              </w:rPr>
              <w:drawing>
                <wp:anchor distT="0" distB="0" distL="114300" distR="114300" simplePos="0" relativeHeight="251671552" behindDoc="0" locked="0" layoutInCell="1" allowOverlap="1">
                  <wp:simplePos x="0" y="0"/>
                  <wp:positionH relativeFrom="column">
                    <wp:posOffset>1992630</wp:posOffset>
                  </wp:positionH>
                  <wp:positionV relativeFrom="paragraph">
                    <wp:posOffset>710565</wp:posOffset>
                  </wp:positionV>
                  <wp:extent cx="3486150" cy="1250315"/>
                  <wp:effectExtent l="19050" t="0" r="0" b="0"/>
                  <wp:wrapNone/>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486150" cy="1250315"/>
                          </a:xfrm>
                          <a:prstGeom prst="rect">
                            <a:avLst/>
                          </a:prstGeom>
                          <a:noFill/>
                          <a:ln w="9525">
                            <a:noFill/>
                            <a:miter lim="800000"/>
                            <a:headEnd/>
                            <a:tailEnd/>
                          </a:ln>
                        </pic:spPr>
                      </pic:pic>
                    </a:graphicData>
                  </a:graphic>
                </wp:anchor>
              </w:drawing>
            </w:r>
          </w:p>
        </w:tc>
      </w:tr>
      <w:tr w:rsidR="006F2D07" w:rsidTr="00AD7B44">
        <w:trPr>
          <w:trHeight w:val="528"/>
        </w:trPr>
        <w:tc>
          <w:tcPr>
            <w:tcW w:w="9889" w:type="dxa"/>
            <w:gridSpan w:val="2"/>
            <w:tcBorders>
              <w:top w:val="double" w:sz="4" w:space="0" w:color="auto"/>
              <w:left w:val="nil"/>
              <w:bottom w:val="single" w:sz="4" w:space="0" w:color="auto"/>
              <w:right w:val="nil"/>
            </w:tcBorders>
            <w:shd w:val="clear" w:color="auto" w:fill="auto"/>
          </w:tcPr>
          <w:p w:rsidR="006F2D07" w:rsidRDefault="00DF659A" w:rsidP="006F2D07">
            <w:pPr>
              <w:spacing w:line="60" w:lineRule="exact"/>
              <w:jc w:val="left"/>
              <w:rPr>
                <w:noProof/>
                <w:sz w:val="22"/>
              </w:rPr>
            </w:pPr>
            <w:r>
              <w:rPr>
                <w:noProof/>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margin-left:93.15pt;margin-top:4.05pt;width:331.5pt;height:20.25pt;z-index:251686912;mso-position-horizontal-relative:text;mso-position-vertical-relative:text" adj="7954,5617" fillcolor="#1c1a10 [334]" stroked="f">
                  <v:textbox style="layout-flow:vertical-ideographic" inset="5.85pt,.7pt,5.85pt,.7pt"/>
                </v:shape>
              </w:pict>
            </w:r>
          </w:p>
        </w:tc>
      </w:tr>
      <w:tr w:rsidR="00056BE5" w:rsidRPr="00F025D5" w:rsidTr="003C7858">
        <w:trPr>
          <w:trHeight w:val="2621"/>
        </w:trPr>
        <w:tc>
          <w:tcPr>
            <w:tcW w:w="9889" w:type="dxa"/>
            <w:gridSpan w:val="2"/>
            <w:tcBorders>
              <w:top w:val="single" w:sz="4" w:space="0" w:color="auto"/>
            </w:tcBorders>
          </w:tcPr>
          <w:p w:rsidR="00056BE5" w:rsidRPr="003C7858" w:rsidRDefault="00056BE5" w:rsidP="003C7858">
            <w:pPr>
              <w:jc w:val="left"/>
              <w:rPr>
                <w:rFonts w:ascii="HG丸ｺﾞｼｯｸM-PRO" w:eastAsia="HG丸ｺﾞｼｯｸM-PRO" w:hAnsiTheme="minorEastAsia"/>
                <w:sz w:val="28"/>
              </w:rPr>
            </w:pPr>
            <w:r w:rsidRPr="003C7858">
              <w:rPr>
                <w:rFonts w:ascii="HG丸ｺﾞｼｯｸM-PRO" w:eastAsia="HG丸ｺﾞｼｯｸM-PRO" w:hAnsiTheme="minorEastAsia" w:hint="eastAsia"/>
                <w:sz w:val="28"/>
              </w:rPr>
              <w:t>●</w:t>
            </w:r>
            <w:r w:rsidR="003C7858">
              <w:rPr>
                <w:rFonts w:ascii="HG丸ｺﾞｼｯｸM-PRO" w:eastAsia="HG丸ｺﾞｼｯｸM-PRO" w:hAnsiTheme="minorEastAsia" w:hint="eastAsia"/>
                <w:sz w:val="28"/>
              </w:rPr>
              <w:t>「</w:t>
            </w:r>
            <w:r w:rsidR="003C7858" w:rsidRPr="003C7858">
              <w:rPr>
                <w:rFonts w:ascii="HG丸ｺﾞｼｯｸM-PRO" w:eastAsia="HG丸ｺﾞｼｯｸM-PRO" w:hAnsiTheme="minorEastAsia" w:hint="eastAsia"/>
                <w:sz w:val="28"/>
              </w:rPr>
              <w:t>運転中にスマホ</w:t>
            </w:r>
            <w:r w:rsidR="003C7858">
              <w:rPr>
                <w:rFonts w:ascii="HG丸ｺﾞｼｯｸM-PRO" w:eastAsia="HG丸ｺﾞｼｯｸM-PRO" w:hAnsiTheme="minorEastAsia" w:hint="eastAsia"/>
                <w:sz w:val="28"/>
              </w:rPr>
              <w:t>」</w:t>
            </w:r>
            <w:r w:rsidR="003C7858" w:rsidRPr="003C7858">
              <w:rPr>
                <w:rFonts w:ascii="HG丸ｺﾞｼｯｸM-PRO" w:eastAsia="HG丸ｺﾞｼｯｸM-PRO" w:hAnsiTheme="minorEastAsia" w:hint="eastAsia"/>
                <w:sz w:val="28"/>
              </w:rPr>
              <w:t>で事故多発</w:t>
            </w:r>
          </w:p>
          <w:p w:rsidR="00F95598" w:rsidRDefault="003C7858" w:rsidP="003C7858">
            <w:pPr>
              <w:spacing w:line="260" w:lineRule="exact"/>
              <w:ind w:left="1275" w:hangingChars="607" w:hanging="1275"/>
              <w:jc w:val="left"/>
              <w:rPr>
                <w:rFonts w:ascii="HG丸ｺﾞｼｯｸM-PRO" w:eastAsia="HG丸ｺﾞｼｯｸM-PRO" w:hAnsiTheme="minorEastAsia"/>
              </w:rPr>
            </w:pPr>
            <w:r w:rsidRPr="003C7858">
              <w:rPr>
                <w:rFonts w:ascii="HG丸ｺﾞｼｯｸM-PRO" w:eastAsia="HG丸ｺﾞｼｯｸM-PRO" w:hAnsiTheme="minorEastAsia" w:hint="eastAsia"/>
              </w:rPr>
              <w:t xml:space="preserve">　・（8/23）</w:t>
            </w:r>
            <w:r>
              <w:rPr>
                <w:rFonts w:ascii="HG丸ｺﾞｼｯｸM-PRO" w:eastAsia="HG丸ｺﾞｼｯｸM-PRO" w:hAnsiTheme="minorEastAsia" w:hint="eastAsia"/>
              </w:rPr>
              <w:t xml:space="preserve"> </w:t>
            </w:r>
            <w:r w:rsidRPr="003C7858">
              <w:rPr>
                <w:rFonts w:ascii="HG丸ｺﾞｼｯｸM-PRO" w:eastAsia="HG丸ｺﾞｼｯｸM-PRO" w:hAnsiTheme="minorEastAsia" w:hint="eastAsia"/>
              </w:rPr>
              <w:t>ゲームをしながら自動車を運転。前方不注意で歩行者をはね死亡事故</w:t>
            </w:r>
            <w:r>
              <w:rPr>
                <w:rFonts w:ascii="HG丸ｺﾞｼｯｸM-PRO" w:eastAsia="HG丸ｺﾞｼｯｸM-PRO" w:hAnsiTheme="minorEastAsia" w:hint="eastAsia"/>
              </w:rPr>
              <w:t>（</w:t>
            </w:r>
            <w:r w:rsidR="00F95598">
              <w:rPr>
                <w:rFonts w:ascii="HG丸ｺﾞｼｯｸM-PRO" w:eastAsia="HG丸ｺﾞｼｯｸM-PRO" w:hAnsiTheme="minorEastAsia" w:hint="eastAsia"/>
              </w:rPr>
              <w:t>7月配信の</w:t>
            </w:r>
            <w:r>
              <w:rPr>
                <w:rFonts w:ascii="HG丸ｺﾞｼｯｸM-PRO" w:eastAsia="HG丸ｺﾞｼｯｸM-PRO" w:hAnsiTheme="minorEastAsia" w:hint="eastAsia"/>
              </w:rPr>
              <w:t>位</w:t>
            </w:r>
          </w:p>
          <w:p w:rsidR="003C7858" w:rsidRDefault="003C7858" w:rsidP="00F95598">
            <w:pPr>
              <w:spacing w:line="260" w:lineRule="exact"/>
              <w:ind w:leftChars="600" w:left="1260" w:firstLineChars="100" w:firstLine="210"/>
              <w:jc w:val="left"/>
              <w:rPr>
                <w:rFonts w:ascii="HG丸ｺﾞｼｯｸM-PRO" w:eastAsia="HG丸ｺﾞｼｯｸM-PRO" w:hAnsiTheme="minorEastAsia"/>
              </w:rPr>
            </w:pPr>
            <w:r>
              <w:rPr>
                <w:rFonts w:ascii="HG丸ｺﾞｼｯｸM-PRO" w:eastAsia="HG丸ｺﾞｼｯｸM-PRO" w:hAnsiTheme="minorEastAsia" w:hint="eastAsia"/>
              </w:rPr>
              <w:t>置情報ゲーム</w:t>
            </w:r>
            <w:r w:rsidR="00F95598">
              <w:rPr>
                <w:rFonts w:ascii="HG丸ｺﾞｼｯｸM-PRO" w:eastAsia="HG丸ｺﾞｼｯｸM-PRO" w:hAnsiTheme="minorEastAsia" w:hint="eastAsia"/>
              </w:rPr>
              <w:t>使用中</w:t>
            </w:r>
            <w:r>
              <w:rPr>
                <w:rFonts w:ascii="HG丸ｺﾞｼｯｸM-PRO" w:eastAsia="HG丸ｺﾞｼｯｸM-PRO" w:hAnsiTheme="minorEastAsia" w:hint="eastAsia"/>
              </w:rPr>
              <w:t>による初の死亡事故）</w:t>
            </w:r>
          </w:p>
          <w:p w:rsidR="003C7858" w:rsidRDefault="003C7858" w:rsidP="003C7858">
            <w:pPr>
              <w:spacing w:line="260" w:lineRule="exact"/>
              <w:ind w:left="1418" w:hangingChars="675" w:hanging="1418"/>
              <w:jc w:val="left"/>
              <w:rPr>
                <w:rFonts w:ascii="HG丸ｺﾞｼｯｸM-PRO" w:eastAsia="HG丸ｺﾞｼｯｸM-PRO" w:hAnsiTheme="minorEastAsia"/>
              </w:rPr>
            </w:pPr>
            <w:r>
              <w:rPr>
                <w:rFonts w:ascii="HG丸ｺﾞｼｯｸM-PRO" w:eastAsia="HG丸ｺﾞｼｯｸM-PRO" w:hAnsiTheme="minorEastAsia" w:hint="eastAsia"/>
              </w:rPr>
              <w:t xml:space="preserve">　・（10/26）9歳の少年が、自宅からわずか250mの横断歩道で、ゲームをしながらトラックを</w:t>
            </w:r>
          </w:p>
          <w:p w:rsidR="003C7858" w:rsidRPr="003C7858" w:rsidRDefault="003C7858" w:rsidP="003C7858">
            <w:pPr>
              <w:spacing w:line="260" w:lineRule="exact"/>
              <w:ind w:leftChars="600" w:left="1260" w:firstLineChars="100" w:firstLine="210"/>
              <w:jc w:val="left"/>
              <w:rPr>
                <w:rFonts w:ascii="HG丸ｺﾞｼｯｸM-PRO" w:eastAsia="HG丸ｺﾞｼｯｸM-PRO" w:hAnsiTheme="minorEastAsia"/>
              </w:rPr>
            </w:pPr>
            <w:r>
              <w:rPr>
                <w:rFonts w:ascii="HG丸ｺﾞｼｯｸM-PRO" w:eastAsia="HG丸ｺﾞｼｯｸM-PRO" w:hAnsiTheme="minorEastAsia" w:hint="eastAsia"/>
              </w:rPr>
              <w:t>運転していた男によりはねられ死亡</w:t>
            </w:r>
          </w:p>
          <w:p w:rsidR="003C7858" w:rsidRDefault="003C7858" w:rsidP="003C7858">
            <w:pPr>
              <w:spacing w:line="260" w:lineRule="exact"/>
              <w:ind w:left="1418" w:hangingChars="675" w:hanging="1418"/>
              <w:jc w:val="left"/>
              <w:rPr>
                <w:rFonts w:ascii="HG丸ｺﾞｼｯｸM-PRO" w:eastAsia="HG丸ｺﾞｼｯｸM-PRO" w:hAnsiTheme="minorEastAsia"/>
              </w:rPr>
            </w:pPr>
            <w:r w:rsidRPr="003C7858">
              <w:rPr>
                <w:rFonts w:ascii="HG丸ｺﾞｼｯｸM-PRO" w:eastAsia="HG丸ｺﾞｼｯｸM-PRO" w:hAnsiTheme="minorEastAsia" w:hint="eastAsia"/>
              </w:rPr>
              <w:t xml:space="preserve">　・（10/31）ゲームをしながら車を運転し死傷させたとして、過失運転致死傷の罪に問われた男に</w:t>
            </w:r>
          </w:p>
          <w:p w:rsidR="003C7858" w:rsidRPr="003C7858" w:rsidRDefault="003C7858" w:rsidP="003C7858">
            <w:pPr>
              <w:spacing w:line="260" w:lineRule="exact"/>
              <w:ind w:leftChars="600" w:left="1260"/>
              <w:jc w:val="left"/>
              <w:rPr>
                <w:rFonts w:ascii="HG丸ｺﾞｼｯｸM-PRO" w:eastAsia="HG丸ｺﾞｼｯｸM-PRO" w:hAnsiTheme="minorEastAsia"/>
              </w:rPr>
            </w:pPr>
            <w:r w:rsidRPr="003C7858">
              <w:rPr>
                <w:rFonts w:ascii="HG丸ｺﾞｼｯｸM-PRO" w:eastAsia="HG丸ｺﾞｼｯｸM-PRO" w:hAnsiTheme="minorEastAsia" w:hint="eastAsia"/>
                <w:color w:val="FF0000"/>
              </w:rPr>
              <w:t>「単純な過失と一線を画す」として実刑判決</w:t>
            </w:r>
          </w:p>
          <w:p w:rsidR="003C7858" w:rsidRDefault="003C7858" w:rsidP="003C7858">
            <w:pPr>
              <w:spacing w:line="260" w:lineRule="exact"/>
              <w:ind w:left="1470" w:hangingChars="700" w:hanging="1470"/>
              <w:jc w:val="left"/>
              <w:rPr>
                <w:rFonts w:ascii="HG丸ｺﾞｼｯｸM-PRO" w:eastAsia="HG丸ｺﾞｼｯｸM-PRO" w:hAnsiTheme="minorEastAsia"/>
              </w:rPr>
            </w:pPr>
            <w:r w:rsidRPr="003C7858">
              <w:rPr>
                <w:rFonts w:ascii="HG丸ｺﾞｼｯｸM-PRO" w:eastAsia="HG丸ｺﾞｼｯｸM-PRO" w:hAnsiTheme="minorEastAsia" w:hint="eastAsia"/>
              </w:rPr>
              <w:t xml:space="preserve">　・（</w:t>
            </w:r>
            <w:r>
              <w:rPr>
                <w:rFonts w:ascii="HG丸ｺﾞｼｯｸM-PRO" w:eastAsia="HG丸ｺﾞｼｯｸM-PRO" w:hAnsiTheme="minorEastAsia" w:hint="eastAsia"/>
              </w:rPr>
              <w:t>11/15</w:t>
            </w:r>
            <w:r w:rsidRPr="003C7858">
              <w:rPr>
                <w:rFonts w:ascii="HG丸ｺﾞｼｯｸM-PRO" w:eastAsia="HG丸ｺﾞｼｯｸM-PRO" w:hAnsiTheme="minorEastAsia" w:hint="eastAsia"/>
              </w:rPr>
              <w:t>）</w:t>
            </w:r>
            <w:r>
              <w:rPr>
                <w:rFonts w:ascii="HG丸ｺﾞｼｯｸM-PRO" w:eastAsia="HG丸ｺﾞｼｯｸM-PRO" w:hAnsiTheme="minorEastAsia" w:hint="eastAsia"/>
              </w:rPr>
              <w:t>国会内でも、スマホを操作しながら運転することによる死亡事故の発生を受け、運転中のスマホ使用への厳罰化も視野に、道路交通法改正を含む事故防止策の検討等の議論が始まる</w:t>
            </w:r>
          </w:p>
        </w:tc>
      </w:tr>
      <w:tr w:rsidR="00105846" w:rsidTr="00A945C8">
        <w:trPr>
          <w:trHeight w:val="4101"/>
        </w:trPr>
        <w:tc>
          <w:tcPr>
            <w:tcW w:w="9889" w:type="dxa"/>
            <w:gridSpan w:val="2"/>
          </w:tcPr>
          <w:p w:rsidR="00804931" w:rsidRPr="003C7858" w:rsidRDefault="00804931" w:rsidP="003C7858">
            <w:pPr>
              <w:jc w:val="left"/>
              <w:rPr>
                <w:rFonts w:ascii="HG丸ｺﾞｼｯｸM-PRO" w:eastAsia="HG丸ｺﾞｼｯｸM-PRO" w:hAnsiTheme="minorEastAsia"/>
                <w:sz w:val="28"/>
              </w:rPr>
            </w:pPr>
            <w:r w:rsidRPr="003C7858">
              <w:rPr>
                <w:rFonts w:ascii="HG丸ｺﾞｼｯｸM-PRO" w:eastAsia="HG丸ｺﾞｼｯｸM-PRO" w:hAnsiTheme="minorEastAsia" w:hint="eastAsia"/>
                <w:sz w:val="28"/>
              </w:rPr>
              <w:lastRenderedPageBreak/>
              <w:t>●</w:t>
            </w:r>
            <w:r w:rsidR="003C7858" w:rsidRPr="003C7858">
              <w:rPr>
                <w:rFonts w:ascii="HG丸ｺﾞｼｯｸM-PRO" w:eastAsia="HG丸ｺﾞｼｯｸM-PRO" w:hAnsiTheme="minorEastAsia" w:hint="eastAsia"/>
                <w:sz w:val="28"/>
              </w:rPr>
              <w:t>「歩きスマホ」</w:t>
            </w:r>
          </w:p>
          <w:p w:rsidR="00A945C8" w:rsidRDefault="00A945C8" w:rsidP="00A945C8">
            <w:pPr>
              <w:spacing w:line="240" w:lineRule="exact"/>
              <w:jc w:val="left"/>
              <w:rPr>
                <w:rFonts w:ascii="HG丸ｺﾞｼｯｸM-PRO" w:eastAsia="HG丸ｺﾞｼｯｸM-PRO" w:hAnsiTheme="minorEastAsia"/>
              </w:rPr>
            </w:pPr>
            <w:r>
              <w:rPr>
                <w:rFonts w:ascii="HG丸ｺﾞｼｯｸM-PRO" w:eastAsia="HG丸ｺﾞｼｯｸM-PRO" w:hAnsiTheme="minorEastAsia" w:hint="eastAsia"/>
                <w:w w:val="90"/>
              </w:rPr>
              <w:t>・歩きスマホをしていたところ、</w:t>
            </w:r>
            <w:r w:rsidRPr="008622AE">
              <w:rPr>
                <w:rFonts w:ascii="HG丸ｺﾞｼｯｸM-PRO" w:eastAsia="HG丸ｺﾞｼｯｸM-PRO" w:hAnsiTheme="minorEastAsia" w:hint="eastAsia"/>
                <w:color w:val="FF0000"/>
                <w:w w:val="90"/>
              </w:rPr>
              <w:t>クマの接近に気付かず</w:t>
            </w:r>
            <w:r>
              <w:rPr>
                <w:rFonts w:ascii="HG丸ｺﾞｼｯｸM-PRO" w:eastAsia="HG丸ｺﾞｼｯｸM-PRO" w:hAnsiTheme="minorEastAsia" w:hint="eastAsia"/>
                <w:w w:val="90"/>
              </w:rPr>
              <w:t>数メートルの距離にまで接近。（7/22　北海道）</w:t>
            </w:r>
            <w:r w:rsidR="00DF659A" w:rsidRPr="00DF659A">
              <w:rPr>
                <w:rFonts w:ascii="HG丸ｺﾞｼｯｸM-PRO" w:eastAsia="HG丸ｺﾞｼｯｸM-PRO" w:hAnsiTheme="minorEastAsia"/>
                <w:noProof/>
                <w:sz w:val="28"/>
              </w:rPr>
              <w:pict>
                <v:rect id="_x0000_s1041" style="position:absolute;margin-left:241.65pt;margin-top:16.6pt;width:234.75pt;height:143.85pt;z-index:251691008;mso-position-horizontal-relative:text;mso-position-vertical-relative:text" fillcolor="#eeece1 [3214]">
                  <v:textbox inset="5.85pt,.7pt,5.85pt,.7pt">
                    <w:txbxContent>
                      <w:p w:rsidR="003C7858" w:rsidRDefault="003C7858">
                        <w:pPr>
                          <w:rPr>
                            <w:rFonts w:ascii="HG丸ｺﾞｼｯｸM-PRO" w:eastAsia="HG丸ｺﾞｼｯｸM-PRO"/>
                            <w:sz w:val="20"/>
                          </w:rPr>
                        </w:pPr>
                        <w:r w:rsidRPr="003C7858">
                          <w:rPr>
                            <w:rFonts w:ascii="HG丸ｺﾞｼｯｸM-PRO" w:eastAsia="HG丸ｺﾞｼｯｸM-PRO" w:hint="eastAsia"/>
                            <w:sz w:val="20"/>
                          </w:rPr>
                          <w:t>（本年度情報第14号より）</w:t>
                        </w:r>
                      </w:p>
                      <w:p w:rsidR="003C7858" w:rsidRPr="003C7858" w:rsidRDefault="003C7858" w:rsidP="003C7858">
                        <w:pPr>
                          <w:spacing w:line="220" w:lineRule="exact"/>
                          <w:rPr>
                            <w:rFonts w:ascii="HG丸ｺﾞｼｯｸM-PRO" w:eastAsia="HG丸ｺﾞｼｯｸM-PRO"/>
                            <w:sz w:val="20"/>
                          </w:rPr>
                        </w:pPr>
                        <w:r w:rsidRPr="003C7858">
                          <w:rPr>
                            <w:rFonts w:ascii="HG丸ｺﾞｼｯｸM-PRO" w:eastAsia="HG丸ｺﾞｼｯｸM-PRO" w:hint="eastAsia"/>
                            <w:sz w:val="20"/>
                          </w:rPr>
                          <w:t>1,500人が「歩きスマホ」しながら</w:t>
                        </w:r>
                        <w:r>
                          <w:rPr>
                            <w:rFonts w:ascii="HG丸ｺﾞｼｯｸM-PRO" w:eastAsia="HG丸ｺﾞｼｯｸM-PRO" w:hint="eastAsia"/>
                            <w:sz w:val="20"/>
                          </w:rPr>
                          <w:t>渋谷スクランブル交差点を</w:t>
                        </w:r>
                        <w:r w:rsidRPr="003C7858">
                          <w:rPr>
                            <w:rFonts w:ascii="HG丸ｺﾞｼｯｸM-PRO" w:eastAsia="HG丸ｺﾞｼｯｸM-PRO" w:hint="eastAsia"/>
                            <w:sz w:val="20"/>
                          </w:rPr>
                          <w:t>横断した場合の検証CG動画</w:t>
                        </w:r>
                        <w:r>
                          <w:rPr>
                            <w:rFonts w:ascii="HG丸ｺﾞｼｯｸM-PRO" w:eastAsia="HG丸ｺﾞｼｯｸM-PRO" w:hint="eastAsia"/>
                            <w:sz w:val="20"/>
                          </w:rPr>
                          <w:t>によると、</w:t>
                        </w:r>
                        <w:r w:rsidRPr="003C7858">
                          <w:rPr>
                            <w:rFonts w:ascii="HG丸ｺﾞｼｯｸM-PRO" w:eastAsia="HG丸ｺﾞｼｯｸM-PRO" w:hint="eastAsia"/>
                            <w:sz w:val="20"/>
                          </w:rPr>
                          <w:t>最初は小さな回避や衝突が、やがて多くの横断者が横断できないという混乱につながっていくことがわかります。</w:t>
                        </w:r>
                      </w:p>
                      <w:p w:rsidR="003C7858" w:rsidRDefault="003C7858" w:rsidP="003C7858">
                        <w:pPr>
                          <w:spacing w:line="240" w:lineRule="exact"/>
                          <w:rPr>
                            <w:rFonts w:ascii="HG丸ｺﾞｼｯｸM-PRO" w:eastAsia="HG丸ｺﾞｼｯｸM-PRO"/>
                            <w:sz w:val="20"/>
                          </w:rPr>
                        </w:pPr>
                        <w:r w:rsidRPr="003C7858">
                          <w:rPr>
                            <w:rFonts w:ascii="HG丸ｺﾞｼｯｸM-PRO" w:eastAsia="HG丸ｺﾞｼｯｸM-PRO" w:hint="eastAsia"/>
                            <w:sz w:val="20"/>
                          </w:rPr>
                          <w:t>この動画の結末は、「横断に成功した人は半分もいない状態になる」というものでした。多くの人が衝突、転倒などで時間内に信号を渡れません。</w:t>
                        </w:r>
                      </w:p>
                      <w:tbl>
                        <w:tblPr>
                          <w:tblStyle w:val="a7"/>
                          <w:tblW w:w="0" w:type="auto"/>
                          <w:tblInd w:w="675" w:type="dxa"/>
                          <w:shd w:val="clear" w:color="auto" w:fill="FFFFFF" w:themeFill="background1"/>
                          <w:tblLook w:val="04A0"/>
                        </w:tblPr>
                        <w:tblGrid>
                          <w:gridCol w:w="2268"/>
                        </w:tblGrid>
                        <w:tr w:rsidR="003C7858" w:rsidTr="00A945C8">
                          <w:tc>
                            <w:tcPr>
                              <w:tcW w:w="2268" w:type="dxa"/>
                              <w:shd w:val="clear" w:color="auto" w:fill="FFFFFF" w:themeFill="background1"/>
                            </w:tcPr>
                            <w:p w:rsidR="003C7858" w:rsidRPr="003C7858" w:rsidRDefault="003C7858" w:rsidP="00F95598">
                              <w:pPr>
                                <w:spacing w:line="220" w:lineRule="exact"/>
                                <w:rPr>
                                  <w:rFonts w:ascii="HG丸ｺﾞｼｯｸM-PRO" w:eastAsia="HG丸ｺﾞｼｯｸM-PRO"/>
                                  <w:sz w:val="20"/>
                                </w:rPr>
                              </w:pPr>
                              <w:r w:rsidRPr="003C7858">
                                <w:rPr>
                                  <w:rFonts w:ascii="HG丸ｺﾞｼｯｸM-PRO" w:eastAsia="HG丸ｺﾞｼｯｸM-PRO" w:hint="eastAsia"/>
                                  <w:sz w:val="20"/>
                                </w:rPr>
                                <w:t>衝　　　突：４４６件</w:t>
                              </w:r>
                            </w:p>
                            <w:p w:rsidR="003C7858" w:rsidRPr="003C7858" w:rsidRDefault="003C7858" w:rsidP="00F95598">
                              <w:pPr>
                                <w:spacing w:line="220" w:lineRule="exact"/>
                                <w:rPr>
                                  <w:rFonts w:ascii="HG丸ｺﾞｼｯｸM-PRO" w:eastAsia="HG丸ｺﾞｼｯｸM-PRO"/>
                                  <w:sz w:val="20"/>
                                </w:rPr>
                              </w:pPr>
                              <w:r w:rsidRPr="003C7858">
                                <w:rPr>
                                  <w:rFonts w:ascii="HG丸ｺﾞｼｯｸM-PRO" w:eastAsia="HG丸ｺﾞｼｯｸM-PRO" w:hint="eastAsia"/>
                                  <w:sz w:val="20"/>
                                </w:rPr>
                                <w:t>転　　　倒：１０３件</w:t>
                              </w:r>
                            </w:p>
                            <w:p w:rsidR="003C7858" w:rsidRDefault="003C7858" w:rsidP="00F95598">
                              <w:pPr>
                                <w:spacing w:line="220" w:lineRule="exact"/>
                                <w:rPr>
                                  <w:rFonts w:ascii="HG丸ｺﾞｼｯｸM-PRO" w:eastAsia="HG丸ｺﾞｼｯｸM-PRO"/>
                                </w:rPr>
                              </w:pPr>
                              <w:r w:rsidRPr="003C7858">
                                <w:rPr>
                                  <w:rFonts w:ascii="HG丸ｺﾞｼｯｸM-PRO" w:eastAsia="HG丸ｺﾞｼｯｸM-PRO" w:hint="eastAsia"/>
                                  <w:sz w:val="20"/>
                                </w:rPr>
                                <w:t>スマホ落下：　２１件</w:t>
                              </w:r>
                            </w:p>
                          </w:tc>
                        </w:tr>
                        <w:tr w:rsidR="003C7858" w:rsidTr="00A945C8">
                          <w:tc>
                            <w:tcPr>
                              <w:tcW w:w="2268" w:type="dxa"/>
                              <w:shd w:val="clear" w:color="auto" w:fill="FFFFFF" w:themeFill="background1"/>
                            </w:tcPr>
                            <w:p w:rsidR="003C7858" w:rsidRPr="003C7858" w:rsidRDefault="003C7858" w:rsidP="003C7858">
                              <w:pPr>
                                <w:spacing w:line="240" w:lineRule="exact"/>
                                <w:rPr>
                                  <w:rFonts w:ascii="HG丸ｺﾞｼｯｸM-PRO" w:eastAsia="HG丸ｺﾞｼｯｸM-PRO"/>
                                  <w:sz w:val="20"/>
                                </w:rPr>
                              </w:pPr>
                            </w:p>
                          </w:tc>
                        </w:tr>
                        <w:tr w:rsidR="003C7858" w:rsidTr="00A945C8">
                          <w:tc>
                            <w:tcPr>
                              <w:tcW w:w="2268" w:type="dxa"/>
                              <w:shd w:val="clear" w:color="auto" w:fill="FFFFFF" w:themeFill="background1"/>
                            </w:tcPr>
                            <w:p w:rsidR="003C7858" w:rsidRDefault="003C7858" w:rsidP="003C7858">
                              <w:pPr>
                                <w:spacing w:line="240" w:lineRule="exact"/>
                                <w:rPr>
                                  <w:rFonts w:ascii="HG丸ｺﾞｼｯｸM-PRO" w:eastAsia="HG丸ｺﾞｼｯｸM-PRO"/>
                                  <w:sz w:val="20"/>
                                </w:rPr>
                              </w:pPr>
                            </w:p>
                            <w:p w:rsidR="003C7858" w:rsidRPr="003C7858" w:rsidRDefault="003C7858" w:rsidP="003C7858">
                              <w:pPr>
                                <w:spacing w:line="240" w:lineRule="exact"/>
                                <w:rPr>
                                  <w:rFonts w:ascii="HG丸ｺﾞｼｯｸM-PRO" w:eastAsia="HG丸ｺﾞｼｯｸM-PRO"/>
                                  <w:sz w:val="20"/>
                                </w:rPr>
                              </w:pPr>
                            </w:p>
                          </w:tc>
                        </w:tr>
                      </w:tbl>
                      <w:p w:rsidR="003C7858" w:rsidRDefault="003C7858" w:rsidP="003C7858"/>
                    </w:txbxContent>
                  </v:textbox>
                </v:rect>
              </w:pict>
            </w:r>
          </w:p>
          <w:p w:rsidR="00A945C8" w:rsidRDefault="00DF659A" w:rsidP="003C7858">
            <w:pPr>
              <w:jc w:val="left"/>
              <w:rPr>
                <w:rFonts w:ascii="HG丸ｺﾞｼｯｸM-PRO" w:eastAsia="HG丸ｺﾞｼｯｸM-PRO" w:hAnsiTheme="minorEastAsia"/>
              </w:rPr>
            </w:pPr>
            <w:r w:rsidRPr="00DF659A">
              <w:rPr>
                <w:rFonts w:ascii="HG丸ｺﾞｼｯｸM-PRO" w:eastAsia="HG丸ｺﾞｼｯｸM-PRO" w:hAnsiTheme="minorEastAsia"/>
                <w:noProof/>
                <w:sz w:val="28"/>
              </w:rPr>
              <w:pict>
                <v:shape id="_x0000_s1040" type="#_x0000_t202" style="position:absolute;margin-left:.9pt;margin-top:9.55pt;width:44.25pt;height:133.5pt;z-index:251689984;mso-position-horizontal-relative:text;mso-position-vertical-relative:text" filled="f" stroked="f">
                  <v:textbox style="layout-flow:vertical-ideographic;mso-next-textbox:#_x0000_s1040" inset="5.85pt,.7pt,5.85pt,.7pt">
                    <w:txbxContent>
                      <w:p w:rsidR="003C7858" w:rsidRPr="003C7858" w:rsidRDefault="003C7858" w:rsidP="003C7858">
                        <w:pPr>
                          <w:spacing w:line="220" w:lineRule="exact"/>
                          <w:rPr>
                            <w:rFonts w:ascii="HG丸ｺﾞｼｯｸM-PRO" w:eastAsia="HG丸ｺﾞｼｯｸM-PRO"/>
                            <w:sz w:val="20"/>
                          </w:rPr>
                        </w:pPr>
                        <w:r w:rsidRPr="003C7858">
                          <w:rPr>
                            <w:rFonts w:ascii="HG丸ｺﾞｼｯｸM-PRO" w:eastAsia="HG丸ｺﾞｼｯｸM-PRO" w:hint="eastAsia"/>
                            <w:sz w:val="20"/>
                          </w:rPr>
                          <w:t>歩きスマホ等での東京都内の救急搬送者数</w:t>
                        </w:r>
                      </w:p>
                      <w:p w:rsidR="003C7858" w:rsidRDefault="003C7858" w:rsidP="003C7858">
                        <w:pPr>
                          <w:spacing w:line="220" w:lineRule="exact"/>
                          <w:rPr>
                            <w:rFonts w:ascii="HG丸ｺﾞｼｯｸM-PRO" w:eastAsia="HG丸ｺﾞｼｯｸM-PRO"/>
                          </w:rPr>
                        </w:pPr>
                        <w:r w:rsidRPr="003C7858">
                          <w:rPr>
                            <w:rFonts w:ascii="HG丸ｺﾞｼｯｸM-PRO" w:eastAsia="HG丸ｺﾞｼｯｸM-PRO" w:hint="eastAsia"/>
                            <w:sz w:val="20"/>
                          </w:rPr>
                          <w:t>（本年度情報第</w:t>
                        </w:r>
                        <w:r w:rsidRPr="003C7858">
                          <w:rPr>
                            <w:rFonts w:ascii="HG丸ｺﾞｼｯｸM-PRO" w:eastAsia="HG丸ｺﾞｼｯｸM-PRO" w:hAnsiTheme="minorEastAsia" w:hint="eastAsia"/>
                            <w:sz w:val="20"/>
                          </w:rPr>
                          <w:t>⑪</w:t>
                        </w:r>
                        <w:r w:rsidRPr="003C7858">
                          <w:rPr>
                            <w:rFonts w:ascii="HG丸ｺﾞｼｯｸM-PRO" w:eastAsia="HG丸ｺﾞｼｯｸM-PRO" w:hint="eastAsia"/>
                            <w:sz w:val="20"/>
                          </w:rPr>
                          <w:t>号より）</w:t>
                        </w:r>
                      </w:p>
                      <w:p w:rsidR="003C7858" w:rsidRPr="003C7858" w:rsidRDefault="003C7858" w:rsidP="003C7858">
                        <w:pPr>
                          <w:spacing w:line="240" w:lineRule="exact"/>
                          <w:rPr>
                            <w:rFonts w:ascii="HG丸ｺﾞｼｯｸM-PRO" w:eastAsia="HG丸ｺﾞｼｯｸM-PRO"/>
                          </w:rPr>
                        </w:pPr>
                      </w:p>
                    </w:txbxContent>
                  </v:textbox>
                </v:shape>
              </w:pict>
            </w:r>
          </w:p>
          <w:p w:rsidR="003C7858" w:rsidRDefault="003C7858" w:rsidP="003C7858">
            <w:pPr>
              <w:jc w:val="left"/>
              <w:rPr>
                <w:rFonts w:ascii="HG丸ｺﾞｼｯｸM-PRO" w:eastAsia="HG丸ｺﾞｼｯｸM-PRO" w:hAnsiTheme="minorEastAsia"/>
              </w:rPr>
            </w:pPr>
            <w:r>
              <w:rPr>
                <w:rFonts w:ascii="HG丸ｺﾞｼｯｸM-PRO" w:eastAsia="HG丸ｺﾞｼｯｸM-PRO" w:hAnsiTheme="minorEastAsia" w:hint="eastAsia"/>
                <w:noProof/>
              </w:rPr>
              <w:drawing>
                <wp:anchor distT="0" distB="0" distL="114300" distR="114300" simplePos="0" relativeHeight="251688960" behindDoc="0" locked="0" layoutInCell="1" allowOverlap="1">
                  <wp:simplePos x="0" y="0"/>
                  <wp:positionH relativeFrom="column">
                    <wp:posOffset>535305</wp:posOffset>
                  </wp:positionH>
                  <wp:positionV relativeFrom="paragraph">
                    <wp:posOffset>37465</wp:posOffset>
                  </wp:positionV>
                  <wp:extent cx="2352675" cy="1619250"/>
                  <wp:effectExtent l="19050" t="0" r="9525" b="0"/>
                  <wp:wrapNone/>
                  <wp:docPr id="286" name="図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2" cstate="print"/>
                          <a:srcRect/>
                          <a:stretch>
                            <a:fillRect/>
                          </a:stretch>
                        </pic:blipFill>
                        <pic:spPr bwMode="auto">
                          <a:xfrm>
                            <a:off x="0" y="0"/>
                            <a:ext cx="2352675" cy="1619250"/>
                          </a:xfrm>
                          <a:prstGeom prst="rect">
                            <a:avLst/>
                          </a:prstGeom>
                          <a:noFill/>
                          <a:ln w="9525">
                            <a:noFill/>
                            <a:miter lim="800000"/>
                            <a:headEnd/>
                            <a:tailEnd/>
                          </a:ln>
                        </pic:spPr>
                      </pic:pic>
                    </a:graphicData>
                  </a:graphic>
                </wp:anchor>
              </w:drawing>
            </w:r>
          </w:p>
          <w:p w:rsidR="003C7858" w:rsidRPr="009C4A0C" w:rsidRDefault="003C7858" w:rsidP="003C7858">
            <w:pPr>
              <w:jc w:val="left"/>
              <w:rPr>
                <w:rFonts w:ascii="HG丸ｺﾞｼｯｸM-PRO" w:eastAsia="HG丸ｺﾞｼｯｸM-PRO" w:hAnsiTheme="minorEastAsia"/>
              </w:rPr>
            </w:pPr>
          </w:p>
        </w:tc>
      </w:tr>
      <w:tr w:rsidR="00337AEF" w:rsidRPr="00E166A3" w:rsidTr="00337AEF">
        <w:trPr>
          <w:trHeight w:val="2826"/>
        </w:trPr>
        <w:tc>
          <w:tcPr>
            <w:tcW w:w="4944" w:type="dxa"/>
            <w:tcBorders>
              <w:left w:val="single" w:sz="4" w:space="0" w:color="auto"/>
              <w:bottom w:val="single" w:sz="4" w:space="0" w:color="auto"/>
              <w:right w:val="single" w:sz="4" w:space="0" w:color="auto"/>
            </w:tcBorders>
          </w:tcPr>
          <w:p w:rsidR="00A945C8" w:rsidRPr="00F95598" w:rsidRDefault="00A945C8" w:rsidP="00A945C8">
            <w:pPr>
              <w:jc w:val="left"/>
              <w:rPr>
                <w:rFonts w:ascii="HG丸ｺﾞｼｯｸM-PRO" w:eastAsia="HG丸ｺﾞｼｯｸM-PRO" w:hAnsiTheme="minorEastAsia"/>
                <w:sz w:val="28"/>
              </w:rPr>
            </w:pPr>
            <w:r w:rsidRPr="00F95598">
              <w:rPr>
                <w:rFonts w:ascii="HG丸ｺﾞｼｯｸM-PRO" w:eastAsia="HG丸ｺﾞｼｯｸM-PRO" w:hAnsiTheme="minorEastAsia" w:hint="eastAsia"/>
                <w:sz w:val="28"/>
              </w:rPr>
              <w:t>●チート行為</w:t>
            </w:r>
            <w:r>
              <w:rPr>
                <w:rFonts w:ascii="HG丸ｺﾞｼｯｸM-PRO" w:eastAsia="HG丸ｺﾞｼｯｸM-PRO" w:hAnsiTheme="minorEastAsia" w:hint="eastAsia"/>
                <w:sz w:val="28"/>
              </w:rPr>
              <w:t>、闇アプリ</w:t>
            </w:r>
          </w:p>
          <w:p w:rsidR="00A945C8" w:rsidRDefault="00A945C8" w:rsidP="00A945C8">
            <w:pPr>
              <w:spacing w:line="260" w:lineRule="exact"/>
              <w:jc w:val="left"/>
              <w:rPr>
                <w:rFonts w:ascii="HG丸ｺﾞｼｯｸM-PRO" w:eastAsia="HG丸ｺﾞｼｯｸM-PRO" w:hAnsiTheme="minorEastAsia"/>
                <w:w w:val="90"/>
              </w:rPr>
            </w:pPr>
            <w:r>
              <w:rPr>
                <w:rFonts w:ascii="HG丸ｺﾞｼｯｸM-PRO" w:eastAsia="HG丸ｺﾞｼｯｸM-PRO" w:hAnsiTheme="minorEastAsia" w:hint="eastAsia"/>
                <w:w w:val="90"/>
              </w:rPr>
              <w:t>ゲームの利用者が、一斉に移動し通行を妨げる等のトラブルが相次いでいる問題で、一部の非公式アプリやサイトが一因であることがわかった。</w:t>
            </w:r>
          </w:p>
          <w:p w:rsidR="00A945C8" w:rsidRDefault="00A945C8" w:rsidP="00A945C8">
            <w:pPr>
              <w:spacing w:line="260" w:lineRule="exact"/>
              <w:jc w:val="left"/>
              <w:rPr>
                <w:rFonts w:ascii="HG丸ｺﾞｼｯｸM-PRO" w:eastAsia="HG丸ｺﾞｼｯｸM-PRO" w:hAnsiTheme="minorEastAsia"/>
                <w:w w:val="90"/>
              </w:rPr>
            </w:pPr>
            <w:r>
              <w:rPr>
                <w:rFonts w:ascii="HG丸ｺﾞｼｯｸM-PRO" w:eastAsia="HG丸ｺﾞｼｯｸM-PRO" w:hAnsiTheme="minorEastAsia" w:hint="eastAsia"/>
                <w:w w:val="90"/>
              </w:rPr>
              <w:t>その１つが、キャラクターの種類・出現場所や期間を地図上に示すアプリで、これを使えば、移動の手間を省け時間を節約できるとのこと。運営会社ではこのようなアプリを「不正ツール」と位置づけ対応策を検討中。</w:t>
            </w:r>
          </w:p>
          <w:p w:rsidR="00F95598" w:rsidRPr="000D352D" w:rsidRDefault="00A945C8" w:rsidP="00A945C8">
            <w:pPr>
              <w:spacing w:line="240" w:lineRule="exact"/>
              <w:ind w:left="189" w:hangingChars="100" w:hanging="189"/>
              <w:jc w:val="right"/>
              <w:rPr>
                <w:rFonts w:ascii="HG丸ｺﾞｼｯｸM-PRO" w:eastAsia="HG丸ｺﾞｼｯｸM-PRO" w:hAnsiTheme="minorEastAsia"/>
              </w:rPr>
            </w:pPr>
            <w:r>
              <w:rPr>
                <w:rFonts w:ascii="HG丸ｺﾞｼｯｸM-PRO" w:eastAsia="HG丸ｺﾞｼｯｸM-PRO" w:hAnsiTheme="minorEastAsia" w:hint="eastAsia"/>
                <w:w w:val="90"/>
              </w:rPr>
              <w:t>（参考：9/24　毎日新聞）</w:t>
            </w:r>
          </w:p>
        </w:tc>
        <w:tc>
          <w:tcPr>
            <w:tcW w:w="4945" w:type="dxa"/>
            <w:tcBorders>
              <w:left w:val="single" w:sz="4" w:space="0" w:color="auto"/>
              <w:bottom w:val="single" w:sz="4" w:space="0" w:color="auto"/>
              <w:right w:val="single" w:sz="4" w:space="0" w:color="auto"/>
            </w:tcBorders>
          </w:tcPr>
          <w:p w:rsidR="00337AEF" w:rsidRPr="00F95598" w:rsidRDefault="00E170BF" w:rsidP="00337AEF">
            <w:pPr>
              <w:rPr>
                <w:rFonts w:ascii="HG丸ｺﾞｼｯｸM-PRO" w:eastAsia="HG丸ｺﾞｼｯｸM-PRO" w:hAnsiTheme="minorEastAsia"/>
                <w:sz w:val="28"/>
              </w:rPr>
            </w:pPr>
            <w:r>
              <w:rPr>
                <w:rFonts w:ascii="HG丸ｺﾞｼｯｸM-PRO" w:eastAsia="HG丸ｺﾞｼｯｸM-PRO" w:hAnsiTheme="minorEastAsia" w:hint="eastAsia"/>
                <w:noProof/>
                <w:sz w:val="28"/>
              </w:rPr>
              <w:drawing>
                <wp:anchor distT="0" distB="0" distL="114300" distR="114300" simplePos="0" relativeHeight="251692032" behindDoc="0" locked="0" layoutInCell="1" allowOverlap="1">
                  <wp:simplePos x="0" y="0"/>
                  <wp:positionH relativeFrom="column">
                    <wp:posOffset>2110740</wp:posOffset>
                  </wp:positionH>
                  <wp:positionV relativeFrom="paragraph">
                    <wp:posOffset>59690</wp:posOffset>
                  </wp:positionV>
                  <wp:extent cx="962025" cy="1628775"/>
                  <wp:effectExtent l="0" t="0" r="0" b="0"/>
                  <wp:wrapNone/>
                  <wp:docPr id="1" name="図 1" descr="http://2.bp.blogspot.com/-sKkDwS__Yb8/UdzBQVPpFcI/AAAAAAAAWQk/eriivs0cG0g/s800/walking_smart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sKkDwS__Yb8/UdzBQVPpFcI/AAAAAAAAWQk/eriivs0cG0g/s800/walking_smartphone.png"/>
                          <pic:cNvPicPr>
                            <a:picLocks noChangeAspect="1" noChangeArrowheads="1"/>
                          </pic:cNvPicPr>
                        </pic:nvPicPr>
                        <pic:blipFill>
                          <a:blip r:embed="rId13" cstate="print"/>
                          <a:srcRect/>
                          <a:stretch>
                            <a:fillRect/>
                          </a:stretch>
                        </pic:blipFill>
                        <pic:spPr bwMode="auto">
                          <a:xfrm>
                            <a:off x="0" y="0"/>
                            <a:ext cx="962025" cy="1628775"/>
                          </a:xfrm>
                          <a:prstGeom prst="rect">
                            <a:avLst/>
                          </a:prstGeom>
                          <a:noFill/>
                          <a:ln w="9525">
                            <a:noFill/>
                            <a:miter lim="800000"/>
                            <a:headEnd/>
                            <a:tailEnd/>
                          </a:ln>
                        </pic:spPr>
                      </pic:pic>
                    </a:graphicData>
                  </a:graphic>
                </wp:anchor>
              </w:drawing>
            </w:r>
            <w:r w:rsidR="00337AEF" w:rsidRPr="00F95598">
              <w:rPr>
                <w:rFonts w:ascii="HG丸ｺﾞｼｯｸM-PRO" w:eastAsia="HG丸ｺﾞｼｯｸM-PRO" w:hAnsiTheme="minorEastAsia" w:hint="eastAsia"/>
                <w:sz w:val="28"/>
              </w:rPr>
              <w:t>●どさくさに盗撮</w:t>
            </w:r>
          </w:p>
          <w:p w:rsidR="00E170BF" w:rsidRDefault="00A945C8" w:rsidP="00A945C8">
            <w:pPr>
              <w:spacing w:line="260" w:lineRule="exact"/>
              <w:rPr>
                <w:rFonts w:ascii="HG丸ｺﾞｼｯｸM-PRO" w:eastAsia="HG丸ｺﾞｼｯｸM-PRO" w:hAnsiTheme="minorEastAsia"/>
                <w:w w:val="90"/>
              </w:rPr>
            </w:pPr>
            <w:r w:rsidRPr="00A945C8">
              <w:rPr>
                <w:rFonts w:ascii="HG丸ｺﾞｼｯｸM-PRO" w:eastAsia="HG丸ｺﾞｼｯｸM-PRO" w:hAnsiTheme="minorEastAsia" w:hint="eastAsia"/>
                <w:w w:val="90"/>
              </w:rPr>
              <w:t>今回配信されたゲームは、カメラを通じて</w:t>
            </w:r>
          </w:p>
          <w:p w:rsidR="00E170BF" w:rsidRDefault="00A945C8" w:rsidP="00A945C8">
            <w:pPr>
              <w:spacing w:line="260" w:lineRule="exact"/>
              <w:rPr>
                <w:rFonts w:ascii="HG丸ｺﾞｼｯｸM-PRO" w:eastAsia="HG丸ｺﾞｼｯｸM-PRO" w:hAnsiTheme="minorEastAsia"/>
                <w:w w:val="90"/>
              </w:rPr>
            </w:pPr>
            <w:r w:rsidRPr="00A945C8">
              <w:rPr>
                <w:rFonts w:ascii="HG丸ｺﾞｼｯｸM-PRO" w:eastAsia="HG丸ｺﾞｼｯｸM-PRO" w:hAnsiTheme="minorEastAsia" w:hint="eastAsia"/>
                <w:w w:val="90"/>
              </w:rPr>
              <w:t>キャラクターを現実世界の写真の中に出現</w:t>
            </w:r>
          </w:p>
          <w:p w:rsidR="00E170BF" w:rsidRDefault="00A945C8" w:rsidP="00A945C8">
            <w:pPr>
              <w:spacing w:line="260" w:lineRule="exact"/>
              <w:rPr>
                <w:rFonts w:ascii="HG丸ｺﾞｼｯｸM-PRO" w:eastAsia="HG丸ｺﾞｼｯｸM-PRO" w:hAnsiTheme="minorEastAsia"/>
                <w:w w:val="90"/>
              </w:rPr>
            </w:pPr>
            <w:r w:rsidRPr="00A945C8">
              <w:rPr>
                <w:rFonts w:ascii="HG丸ｺﾞｼｯｸM-PRO" w:eastAsia="HG丸ｺﾞｼｯｸM-PRO" w:hAnsiTheme="minorEastAsia" w:hint="eastAsia"/>
                <w:w w:val="90"/>
              </w:rPr>
              <w:t>させるもの。ということは、公の場所でカ</w:t>
            </w:r>
          </w:p>
          <w:p w:rsidR="00E170BF" w:rsidRDefault="00A945C8" w:rsidP="00A945C8">
            <w:pPr>
              <w:spacing w:line="260" w:lineRule="exact"/>
              <w:rPr>
                <w:rFonts w:ascii="HG丸ｺﾞｼｯｸM-PRO" w:eastAsia="HG丸ｺﾞｼｯｸM-PRO" w:hAnsiTheme="minorEastAsia"/>
                <w:w w:val="90"/>
              </w:rPr>
            </w:pPr>
            <w:r w:rsidRPr="00A945C8">
              <w:rPr>
                <w:rFonts w:ascii="HG丸ｺﾞｼｯｸM-PRO" w:eastAsia="HG丸ｺﾞｼｯｸM-PRO" w:hAnsiTheme="minorEastAsia" w:hint="eastAsia"/>
                <w:w w:val="90"/>
              </w:rPr>
              <w:t>メラを構えていても、「ゲームしてるのか</w:t>
            </w:r>
          </w:p>
          <w:p w:rsidR="00E170BF" w:rsidRDefault="00A945C8" w:rsidP="00A945C8">
            <w:pPr>
              <w:spacing w:line="260" w:lineRule="exact"/>
              <w:rPr>
                <w:rFonts w:ascii="HG丸ｺﾞｼｯｸM-PRO" w:eastAsia="HG丸ｺﾞｼｯｸM-PRO" w:hAnsiTheme="minorEastAsia"/>
                <w:w w:val="90"/>
              </w:rPr>
            </w:pPr>
            <w:r w:rsidRPr="00A945C8">
              <w:rPr>
                <w:rFonts w:ascii="HG丸ｺﾞｼｯｸM-PRO" w:eastAsia="HG丸ｺﾞｼｯｸM-PRO" w:hAnsiTheme="minorEastAsia" w:hint="eastAsia"/>
                <w:w w:val="90"/>
              </w:rPr>
              <w:t>な・・・」で終わってしまうことになりそ</w:t>
            </w:r>
          </w:p>
          <w:p w:rsidR="00E170BF" w:rsidRDefault="00A945C8" w:rsidP="00E170BF">
            <w:pPr>
              <w:spacing w:line="260" w:lineRule="exact"/>
              <w:rPr>
                <w:rFonts w:ascii="HG丸ｺﾞｼｯｸM-PRO" w:eastAsia="HG丸ｺﾞｼｯｸM-PRO" w:hAnsiTheme="minorEastAsia"/>
                <w:w w:val="90"/>
              </w:rPr>
            </w:pPr>
            <w:r w:rsidRPr="00A945C8">
              <w:rPr>
                <w:rFonts w:ascii="HG丸ｺﾞｼｯｸM-PRO" w:eastAsia="HG丸ｺﾞｼｯｸM-PRO" w:hAnsiTheme="minorEastAsia" w:hint="eastAsia"/>
                <w:w w:val="90"/>
              </w:rPr>
              <w:t>うです。そう考えると、ゲームのふりをし</w:t>
            </w:r>
          </w:p>
          <w:p w:rsidR="00E170BF" w:rsidRDefault="00A945C8" w:rsidP="00E170BF">
            <w:pPr>
              <w:spacing w:line="260" w:lineRule="exact"/>
              <w:rPr>
                <w:rFonts w:ascii="HG丸ｺﾞｼｯｸM-PRO" w:eastAsia="HG丸ｺﾞｼｯｸM-PRO" w:hAnsiTheme="minorEastAsia"/>
                <w:w w:val="90"/>
              </w:rPr>
            </w:pPr>
            <w:r w:rsidRPr="00A945C8">
              <w:rPr>
                <w:rFonts w:ascii="HG丸ｺﾞｼｯｸM-PRO" w:eastAsia="HG丸ｺﾞｼｯｸM-PRO" w:hAnsiTheme="minorEastAsia" w:hint="eastAsia"/>
                <w:w w:val="90"/>
              </w:rPr>
              <w:t>て実際には盗撮されていることも・・・。</w:t>
            </w:r>
          </w:p>
          <w:p w:rsidR="00A945C8" w:rsidRPr="000D352D" w:rsidRDefault="00A945C8" w:rsidP="00E170BF">
            <w:pPr>
              <w:spacing w:line="260" w:lineRule="exact"/>
              <w:rPr>
                <w:rFonts w:ascii="HG丸ｺﾞｼｯｸM-PRO" w:eastAsia="HG丸ｺﾞｼｯｸM-PRO" w:hAnsiTheme="minorEastAsia"/>
              </w:rPr>
            </w:pPr>
            <w:r w:rsidRPr="00A945C8">
              <w:rPr>
                <w:rFonts w:ascii="HG丸ｺﾞｼｯｸM-PRO" w:eastAsia="HG丸ｺﾞｼｯｸM-PRO" w:hAnsiTheme="minorEastAsia" w:hint="eastAsia"/>
                <w:w w:val="90"/>
              </w:rPr>
              <w:t>注意が必要です！</w:t>
            </w:r>
          </w:p>
        </w:tc>
      </w:tr>
      <w:tr w:rsidR="00E170BF" w:rsidRPr="004A0676" w:rsidTr="00E170BF">
        <w:trPr>
          <w:trHeight w:val="2257"/>
        </w:trPr>
        <w:tc>
          <w:tcPr>
            <w:tcW w:w="9889" w:type="dxa"/>
            <w:gridSpan w:val="2"/>
            <w:tcBorders>
              <w:top w:val="single" w:sz="4" w:space="0" w:color="auto"/>
              <w:left w:val="single" w:sz="4" w:space="0" w:color="auto"/>
              <w:bottom w:val="single" w:sz="4" w:space="0" w:color="auto"/>
              <w:right w:val="single" w:sz="4" w:space="0" w:color="auto"/>
            </w:tcBorders>
          </w:tcPr>
          <w:p w:rsidR="00E170BF" w:rsidRPr="00F95598" w:rsidRDefault="00E170BF" w:rsidP="003C7858">
            <w:pPr>
              <w:jc w:val="left"/>
              <w:rPr>
                <w:rFonts w:ascii="HG丸ｺﾞｼｯｸM-PRO" w:eastAsia="HG丸ｺﾞｼｯｸM-PRO" w:hAnsiTheme="minorEastAsia"/>
                <w:sz w:val="28"/>
              </w:rPr>
            </w:pPr>
            <w:r>
              <w:rPr>
                <w:rFonts w:ascii="HG丸ｺﾞｼｯｸM-PRO" w:eastAsia="HG丸ｺﾞｼｯｸM-PRO" w:hAnsiTheme="minorEastAsia" w:hint="eastAsia"/>
                <w:noProof/>
                <w:sz w:val="28"/>
              </w:rPr>
              <w:drawing>
                <wp:anchor distT="0" distB="0" distL="114300" distR="114300" simplePos="0" relativeHeight="251693056" behindDoc="1" locked="0" layoutInCell="1" allowOverlap="1">
                  <wp:simplePos x="0" y="0"/>
                  <wp:positionH relativeFrom="column">
                    <wp:posOffset>-31115</wp:posOffset>
                  </wp:positionH>
                  <wp:positionV relativeFrom="paragraph">
                    <wp:posOffset>308610</wp:posOffset>
                  </wp:positionV>
                  <wp:extent cx="1298575" cy="1068705"/>
                  <wp:effectExtent l="19050" t="0" r="0" b="0"/>
                  <wp:wrapTight wrapText="bothSides">
                    <wp:wrapPolygon edited="0">
                      <wp:start x="6021" y="385"/>
                      <wp:lineTo x="2852" y="1155"/>
                      <wp:lineTo x="1267" y="3850"/>
                      <wp:lineTo x="1584" y="6545"/>
                      <wp:lineTo x="0" y="10396"/>
                      <wp:lineTo x="-317" y="11936"/>
                      <wp:lineTo x="1584" y="18866"/>
                      <wp:lineTo x="1584" y="19636"/>
                      <wp:lineTo x="3802" y="20791"/>
                      <wp:lineTo x="5070" y="20791"/>
                      <wp:lineTo x="14259" y="20791"/>
                      <wp:lineTo x="15844" y="20791"/>
                      <wp:lineTo x="19329" y="19251"/>
                      <wp:lineTo x="19646" y="18866"/>
                      <wp:lineTo x="20597" y="14631"/>
                      <wp:lineTo x="21230" y="10781"/>
                      <wp:lineTo x="20913" y="8856"/>
                      <wp:lineTo x="19646" y="6545"/>
                      <wp:lineTo x="19963" y="3465"/>
                      <wp:lineTo x="17111" y="770"/>
                      <wp:lineTo x="12992" y="385"/>
                      <wp:lineTo x="6021" y="385"/>
                    </wp:wrapPolygon>
                  </wp:wrapTight>
                  <wp:docPr id="4" name="図 4" descr="http://3.bp.blogspot.com/-AtR9JsjOzGw/UchCEu3G3cI/AAAAAAAAVJ0/uDhqCfTbz2Q/s800/nebuso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AtR9JsjOzGw/UchCEu3G3cI/AAAAAAAAVJ0/uDhqCfTbz2Q/s800/nebusoku.png"/>
                          <pic:cNvPicPr>
                            <a:picLocks noChangeAspect="1" noChangeArrowheads="1"/>
                          </pic:cNvPicPr>
                        </pic:nvPicPr>
                        <pic:blipFill>
                          <a:blip r:embed="rId14" cstate="print"/>
                          <a:srcRect/>
                          <a:stretch>
                            <a:fillRect/>
                          </a:stretch>
                        </pic:blipFill>
                        <pic:spPr bwMode="auto">
                          <a:xfrm>
                            <a:off x="0" y="0"/>
                            <a:ext cx="1298575" cy="1068705"/>
                          </a:xfrm>
                          <a:prstGeom prst="rect">
                            <a:avLst/>
                          </a:prstGeom>
                          <a:noFill/>
                          <a:ln w="9525">
                            <a:noFill/>
                            <a:miter lim="800000"/>
                            <a:headEnd/>
                            <a:tailEnd/>
                          </a:ln>
                        </pic:spPr>
                      </pic:pic>
                    </a:graphicData>
                  </a:graphic>
                </wp:anchor>
              </w:drawing>
            </w:r>
            <w:r w:rsidRPr="00F95598">
              <w:rPr>
                <w:rFonts w:ascii="HG丸ｺﾞｼｯｸM-PRO" w:eastAsia="HG丸ｺﾞｼｯｸM-PRO" w:hAnsiTheme="minorEastAsia" w:hint="eastAsia"/>
                <w:sz w:val="28"/>
              </w:rPr>
              <w:t>●深夜徘徊</w:t>
            </w:r>
          </w:p>
          <w:p w:rsidR="00E170BF" w:rsidRDefault="00E170BF" w:rsidP="00A945C8">
            <w:pPr>
              <w:spacing w:line="240" w:lineRule="exact"/>
              <w:jc w:val="left"/>
              <w:rPr>
                <w:rFonts w:ascii="HG丸ｺﾞｼｯｸM-PRO" w:eastAsia="HG丸ｺﾞｼｯｸM-PRO" w:hAnsiTheme="minorEastAsia"/>
                <w:w w:val="90"/>
              </w:rPr>
            </w:pPr>
            <w:r w:rsidRPr="00E170BF">
              <w:rPr>
                <w:rFonts w:ascii="HG丸ｺﾞｼｯｸM-PRO" w:eastAsia="HG丸ｺﾞｼｯｸM-PRO" w:hAnsiTheme="minorEastAsia" w:hint="eastAsia"/>
                <w:color w:val="FF0000"/>
                <w:w w:val="90"/>
              </w:rPr>
              <w:t>「みんな無言でうつむいて歩いて。映画のゾンビみたい」</w:t>
            </w:r>
            <w:r w:rsidR="00641AAA">
              <w:rPr>
                <w:rFonts w:ascii="HG丸ｺﾞｼｯｸM-PRO" w:eastAsia="HG丸ｺﾞｼｯｸM-PRO" w:hAnsiTheme="minorEastAsia" w:hint="eastAsia"/>
                <w:w w:val="90"/>
              </w:rPr>
              <w:t>珍しいキャラクターが発見され</w:t>
            </w:r>
            <w:r>
              <w:rPr>
                <w:rFonts w:ascii="HG丸ｺﾞｼｯｸM-PRO" w:eastAsia="HG丸ｺﾞｼｯｸM-PRO" w:hAnsiTheme="minorEastAsia" w:hint="eastAsia"/>
                <w:w w:val="90"/>
              </w:rPr>
              <w:t>との情報がネット上に流れた公園に、100名以上の若者が集まった場所での光景。</w:t>
            </w:r>
          </w:p>
          <w:p w:rsidR="00E170BF" w:rsidRPr="00E170BF" w:rsidRDefault="00E170BF" w:rsidP="00A945C8">
            <w:pPr>
              <w:spacing w:line="240" w:lineRule="exact"/>
              <w:jc w:val="left"/>
              <w:rPr>
                <w:rFonts w:ascii="HG丸ｺﾞｼｯｸM-PRO" w:eastAsia="HG丸ｺﾞｼｯｸM-PRO" w:hAnsiTheme="minorEastAsia"/>
                <w:color w:val="FF0000"/>
                <w:w w:val="90"/>
              </w:rPr>
            </w:pPr>
            <w:r w:rsidRPr="00E170BF">
              <w:rPr>
                <w:rFonts w:ascii="HG丸ｺﾞｼｯｸM-PRO" w:eastAsia="HG丸ｺﾞｼｯｸM-PRO" w:hAnsiTheme="minorEastAsia" w:hint="eastAsia"/>
                <w:color w:val="FF0000"/>
                <w:w w:val="90"/>
              </w:rPr>
              <w:t>「人出は花見客を上回る。」</w:t>
            </w:r>
          </w:p>
          <w:p w:rsidR="00E170BF" w:rsidRDefault="00E170BF" w:rsidP="00E170BF">
            <w:pPr>
              <w:spacing w:line="240" w:lineRule="exact"/>
              <w:jc w:val="left"/>
              <w:rPr>
                <w:rFonts w:ascii="HG丸ｺﾞｼｯｸM-PRO" w:eastAsia="HG丸ｺﾞｼｯｸM-PRO" w:hAnsiTheme="minorEastAsia"/>
                <w:w w:val="90"/>
              </w:rPr>
            </w:pPr>
            <w:r>
              <w:rPr>
                <w:rFonts w:ascii="HG丸ｺﾞｼｯｸM-PRO" w:eastAsia="HG丸ｺﾞｼｯｸM-PRO" w:hAnsiTheme="minorEastAsia" w:hint="eastAsia"/>
                <w:w w:val="90"/>
              </w:rPr>
              <w:t>聖地と呼ばれる公園に夜間のピーク時に集まった人数は5000人。18歳未満の深夜徘徊も目立っており、中高生の補導も後を絶たない。</w:t>
            </w:r>
          </w:p>
          <w:p w:rsidR="00E170BF" w:rsidRPr="008622AE" w:rsidRDefault="00E170BF" w:rsidP="00E170BF">
            <w:pPr>
              <w:jc w:val="left"/>
              <w:rPr>
                <w:rFonts w:ascii="HG丸ｺﾞｼｯｸM-PRO" w:eastAsia="HG丸ｺﾞｼｯｸM-PRO" w:hAnsiTheme="minorEastAsia"/>
                <w:w w:val="90"/>
              </w:rPr>
            </w:pPr>
            <w:r>
              <w:rPr>
                <w:rFonts w:ascii="HG丸ｺﾞｼｯｸM-PRO" w:eastAsia="HG丸ｺﾞｼｯｸM-PRO" w:hAnsiTheme="minorEastAsia" w:hint="eastAsia"/>
                <w:w w:val="90"/>
              </w:rPr>
              <w:t>（参考：7/25　毎日新聞、8/29　中日新聞）</w:t>
            </w:r>
          </w:p>
        </w:tc>
      </w:tr>
      <w:tr w:rsidR="003C7858" w:rsidRPr="004A0676" w:rsidTr="00F95598">
        <w:trPr>
          <w:trHeight w:val="2261"/>
        </w:trPr>
        <w:tc>
          <w:tcPr>
            <w:tcW w:w="9889" w:type="dxa"/>
            <w:gridSpan w:val="2"/>
            <w:tcBorders>
              <w:top w:val="single" w:sz="4" w:space="0" w:color="auto"/>
              <w:left w:val="single" w:sz="4" w:space="0" w:color="auto"/>
              <w:bottom w:val="single" w:sz="4" w:space="0" w:color="auto"/>
              <w:right w:val="single" w:sz="4" w:space="0" w:color="auto"/>
            </w:tcBorders>
          </w:tcPr>
          <w:p w:rsidR="00A945C8" w:rsidRPr="00F95598" w:rsidRDefault="00A945C8" w:rsidP="00A945C8">
            <w:pPr>
              <w:rPr>
                <w:rFonts w:ascii="HG丸ｺﾞｼｯｸM-PRO" w:eastAsia="HG丸ｺﾞｼｯｸM-PRO" w:hAnsiTheme="minorEastAsia"/>
                <w:sz w:val="28"/>
              </w:rPr>
            </w:pPr>
            <w:r w:rsidRPr="00F95598">
              <w:rPr>
                <w:rFonts w:ascii="HG丸ｺﾞｼｯｸM-PRO" w:eastAsia="HG丸ｺﾞｼｯｸM-PRO" w:hAnsiTheme="minorEastAsia" w:hint="eastAsia"/>
                <w:sz w:val="28"/>
              </w:rPr>
              <w:t>●不適切な場所での使用</w:t>
            </w:r>
          </w:p>
          <w:p w:rsidR="00A945C8" w:rsidRPr="00E170BF" w:rsidRDefault="00A945C8" w:rsidP="00E170BF">
            <w:pPr>
              <w:spacing w:line="260" w:lineRule="exact"/>
              <w:ind w:left="189" w:hangingChars="100" w:hanging="189"/>
              <w:rPr>
                <w:rFonts w:ascii="HG丸ｺﾞｼｯｸM-PRO" w:eastAsia="HG丸ｺﾞｼｯｸM-PRO"/>
                <w:w w:val="90"/>
              </w:rPr>
            </w:pPr>
            <w:r w:rsidRPr="00E170BF">
              <w:rPr>
                <w:rFonts w:ascii="HG丸ｺﾞｼｯｸM-PRO" w:eastAsia="HG丸ｺﾞｼｯｸM-PRO" w:hint="eastAsia"/>
                <w:w w:val="90"/>
              </w:rPr>
              <w:t>・２０代とみられる男性が熊本地震で被災した熊本城の</w:t>
            </w:r>
            <w:r w:rsidRPr="00E170BF">
              <w:rPr>
                <w:rFonts w:ascii="HG丸ｺﾞｼｯｸM-PRO" w:eastAsia="HG丸ｺﾞｼｯｸM-PRO" w:hint="eastAsia"/>
                <w:color w:val="FF0000"/>
                <w:w w:val="90"/>
              </w:rPr>
              <w:t>立ち入り禁止区域内に入ろうとした。</w:t>
            </w:r>
          </w:p>
          <w:p w:rsidR="00A945C8" w:rsidRPr="00E170BF" w:rsidRDefault="00A945C8" w:rsidP="00E170BF">
            <w:pPr>
              <w:spacing w:line="260" w:lineRule="exact"/>
              <w:ind w:left="189" w:hangingChars="100" w:hanging="189"/>
              <w:rPr>
                <w:rFonts w:ascii="HG丸ｺﾞｼｯｸM-PRO" w:eastAsia="HG丸ｺﾞｼｯｸM-PRO"/>
                <w:w w:val="90"/>
              </w:rPr>
            </w:pPr>
            <w:r w:rsidRPr="00E170BF">
              <w:rPr>
                <w:rFonts w:ascii="HG丸ｺﾞｼｯｸM-PRO" w:eastAsia="HG丸ｺﾞｼｯｸM-PRO" w:hint="eastAsia"/>
                <w:w w:val="90"/>
              </w:rPr>
              <w:t>・京都御所で、ゲームに夢中になっていた大学１年生の男子学生が塀に近づいたため、</w:t>
            </w:r>
            <w:r w:rsidRPr="00E170BF">
              <w:rPr>
                <w:rFonts w:ascii="HG丸ｺﾞｼｯｸM-PRO" w:eastAsia="HG丸ｺﾞｼｯｸM-PRO" w:hint="eastAsia"/>
                <w:color w:val="FF0000"/>
                <w:w w:val="90"/>
              </w:rPr>
              <w:t>侵入防止用の警報音が鳴り響く騒ぎ</w:t>
            </w:r>
            <w:r w:rsidRPr="00E170BF">
              <w:rPr>
                <w:rFonts w:ascii="HG丸ｺﾞｼｯｸM-PRO" w:eastAsia="HG丸ｺﾞｼｯｸM-PRO" w:hint="eastAsia"/>
                <w:w w:val="90"/>
              </w:rPr>
              <w:t>があった。</w:t>
            </w:r>
          </w:p>
          <w:p w:rsidR="00A945C8" w:rsidRPr="00E170BF" w:rsidRDefault="00A945C8" w:rsidP="00E170BF">
            <w:pPr>
              <w:spacing w:line="260" w:lineRule="exact"/>
              <w:ind w:left="189" w:hangingChars="100" w:hanging="189"/>
              <w:rPr>
                <w:rFonts w:ascii="HG丸ｺﾞｼｯｸM-PRO" w:eastAsia="HG丸ｺﾞｼｯｸM-PRO" w:hAnsiTheme="minorEastAsia"/>
                <w:w w:val="90"/>
              </w:rPr>
            </w:pPr>
            <w:r w:rsidRPr="00E170BF">
              <w:rPr>
                <w:rFonts w:ascii="HG丸ｺﾞｼｯｸM-PRO" w:eastAsia="HG丸ｺﾞｼｯｸM-PRO" w:hAnsiTheme="minorEastAsia" w:hint="eastAsia"/>
                <w:w w:val="90"/>
              </w:rPr>
              <w:t>・断崖絶壁の景観で知られる国の名勝・東尋坊では、スマホ画面を見ながら崖に近づく人が相次ぎ、中には岩場でつまずく若者もいる模様。</w:t>
            </w:r>
          </w:p>
          <w:p w:rsidR="00F95598" w:rsidRDefault="00A945C8" w:rsidP="00E170BF">
            <w:pPr>
              <w:spacing w:line="260" w:lineRule="exact"/>
              <w:ind w:left="189" w:hangingChars="100" w:hanging="189"/>
              <w:jc w:val="left"/>
              <w:rPr>
                <w:rFonts w:ascii="HG丸ｺﾞｼｯｸM-PRO" w:eastAsia="HG丸ｺﾞｼｯｸM-PRO" w:hAnsiTheme="minorEastAsia"/>
              </w:rPr>
            </w:pPr>
            <w:r w:rsidRPr="00E170BF">
              <w:rPr>
                <w:rFonts w:ascii="HG丸ｺﾞｼｯｸM-PRO" w:eastAsia="HG丸ｺﾞｼｯｸM-PRO" w:hAnsiTheme="minorEastAsia" w:hint="eastAsia"/>
                <w:w w:val="90"/>
              </w:rPr>
              <w:t>・原子力発電所内でもキャラクターが表示されることが判明したため、保安上の問題から表示区域から除外するように要求する方針。</w:t>
            </w:r>
            <w:r w:rsidR="00E170BF">
              <w:rPr>
                <w:rFonts w:ascii="HG丸ｺﾞｼｯｸM-PRO" w:eastAsia="HG丸ｺﾞｼｯｸM-PRO" w:hAnsiTheme="minorEastAsia" w:hint="eastAsia"/>
                <w:w w:val="90"/>
              </w:rPr>
              <w:t xml:space="preserve">　　　　　　　　　　　　　　　　　　　　　　（本年度情報教員向け・保護者向け第9号）</w:t>
            </w:r>
          </w:p>
        </w:tc>
      </w:tr>
    </w:tbl>
    <w:p w:rsidR="004D6096" w:rsidRDefault="00DF659A" w:rsidP="004D6096">
      <w:r w:rsidRPr="00DF659A">
        <w:rPr>
          <w:rFonts w:hAnsi="ＭＳ 明朝"/>
          <w:noProof/>
        </w:rPr>
        <w:pict>
          <v:shape id="_x0000_s1031" type="#_x0000_t202" style="position:absolute;left:0;text-align:left;margin-left:31.1pt;margin-top:10.05pt;width:429.75pt;height:50.9pt;z-index:251666432;mso-position-horizontal-relative:text;mso-position-vertical-relative:text;mso-width-relative:margin;mso-height-relative:margin" strokeweight="3pt">
            <v:stroke linestyle="thinThin"/>
            <v:textbox style="mso-next-textbox:#_x0000_s1031">
              <w:txbxContent>
                <w:p w:rsidR="006F2D07" w:rsidRPr="004925AF" w:rsidRDefault="006F2D07" w:rsidP="00411B80">
                  <w:pPr>
                    <w:spacing w:line="260" w:lineRule="exact"/>
                    <w:rPr>
                      <w:rFonts w:ascii="HG丸ｺﾞｼｯｸM-PRO" w:eastAsia="HG丸ｺﾞｼｯｸM-PRO" w:hAnsi="ＭＳ 明朝"/>
                    </w:rPr>
                  </w:pPr>
                  <w:r w:rsidRPr="004925AF">
                    <w:rPr>
                      <w:rFonts w:ascii="HG丸ｺﾞｼｯｸM-PRO" w:eastAsia="HG丸ｺﾞｼｯｸM-PRO" w:hAnsi="ＭＳ 明朝" w:hint="eastAsia"/>
                    </w:rPr>
                    <w:t>本メールに関して御質問、お問い合わせがある場合は下記まで御連絡ください。</w:t>
                  </w:r>
                </w:p>
                <w:p w:rsidR="006F2D07" w:rsidRPr="004925AF" w:rsidRDefault="006F2D07" w:rsidP="00411B80">
                  <w:pPr>
                    <w:spacing w:line="260" w:lineRule="exact"/>
                    <w:jc w:val="left"/>
                    <w:rPr>
                      <w:rFonts w:ascii="HG丸ｺﾞｼｯｸM-PRO" w:eastAsia="HG丸ｺﾞｼｯｸM-PRO" w:hAnsi="ＭＳ 明朝"/>
                    </w:rPr>
                  </w:pPr>
                  <w:r w:rsidRPr="004925AF">
                    <w:rPr>
                      <w:rFonts w:ascii="HG丸ｺﾞｼｯｸM-PRO" w:eastAsia="HG丸ｺﾞｼｯｸM-PRO" w:hAnsi="ＭＳ 明朝" w:hint="eastAsia"/>
                    </w:rPr>
                    <w:t>【担当】福井県安全環境部県民安全課　金森</w:t>
                  </w:r>
                </w:p>
                <w:p w:rsidR="006F2D07" w:rsidRDefault="006F2D07" w:rsidP="00411B80">
                  <w:pPr>
                    <w:spacing w:line="260" w:lineRule="exact"/>
                    <w:ind w:firstLine="195"/>
                    <w:jc w:val="right"/>
                  </w:pPr>
                  <w:r w:rsidRPr="004925AF">
                    <w:rPr>
                      <w:rFonts w:ascii="HG丸ｺﾞｼｯｸM-PRO" w:eastAsia="HG丸ｺﾞｼｯｸM-PRO" w:hAnsi="ＭＳ 明朝" w:hint="eastAsia"/>
                    </w:rPr>
                    <w:t xml:space="preserve">　　</w:t>
                  </w:r>
                  <w:r>
                    <w:rPr>
                      <w:rFonts w:hAnsi="ＭＳ 明朝" w:cs="ＭＳ 明朝" w:hint="eastAsia"/>
                    </w:rPr>
                    <w:t>☎</w:t>
                  </w:r>
                  <w:r>
                    <w:rPr>
                      <w:rFonts w:ascii="HG丸ｺﾞｼｯｸM-PRO" w:eastAsia="HG丸ｺﾞｼｯｸM-PRO" w:hAnsi="ＭＳ 明朝" w:hint="eastAsia"/>
                    </w:rPr>
                    <w:t>:</w:t>
                  </w:r>
                  <w:r w:rsidRPr="004925AF">
                    <w:rPr>
                      <w:rFonts w:ascii="HG丸ｺﾞｼｯｸM-PRO" w:eastAsia="HG丸ｺﾞｼｯｸM-PRO" w:hAnsi="ＭＳ 明朝" w:hint="eastAsia"/>
                    </w:rPr>
                    <w:t>0776-20-0745（直通）</w:t>
                  </w:r>
                  <w:r>
                    <w:rPr>
                      <w:rFonts w:ascii="HG丸ｺﾞｼｯｸM-PRO" w:eastAsia="HG丸ｺﾞｼｯｸM-PRO" w:hAnsi="ＭＳ 明朝" w:hint="eastAsia"/>
                    </w:rPr>
                    <w:t xml:space="preserve">　ﾒｰﾙ</w:t>
                  </w:r>
                  <w:r w:rsidR="003C7858">
                    <w:rPr>
                      <w:rFonts w:ascii="HG丸ｺﾞｼｯｸM-PRO" w:eastAsia="HG丸ｺﾞｼｯｸM-PRO" w:hAnsi="ＭＳ 明朝" w:hint="eastAsia"/>
                    </w:rPr>
                    <w:t>kenan</w:t>
                  </w:r>
                  <w:r w:rsidRPr="004925AF">
                    <w:rPr>
                      <w:rFonts w:ascii="HG丸ｺﾞｼｯｸM-PRO" w:eastAsia="HG丸ｺﾞｼｯｸM-PRO" w:hAnsi="ＭＳ 明朝" w:hint="eastAsia"/>
                    </w:rPr>
                    <w:t>@pref.fukui.lg.jp</w:t>
                  </w:r>
                </w:p>
              </w:txbxContent>
            </v:textbox>
          </v:shape>
        </w:pict>
      </w:r>
    </w:p>
    <w:p w:rsidR="004D6096" w:rsidRDefault="004D6096" w:rsidP="004D6096"/>
    <w:p w:rsidR="000D352D" w:rsidRDefault="000D352D" w:rsidP="00FB7630"/>
    <w:p w:rsidR="00F446E8" w:rsidRDefault="00F446E8" w:rsidP="00F446E8">
      <w:pPr>
        <w:spacing w:line="240" w:lineRule="exact"/>
      </w:pPr>
    </w:p>
    <w:p w:rsidR="00E170BF" w:rsidRDefault="00E170BF" w:rsidP="00AD7B44">
      <w:pPr>
        <w:jc w:val="right"/>
      </w:pPr>
    </w:p>
    <w:p w:rsidR="00E170BF" w:rsidRDefault="00E170BF" w:rsidP="00E170BF">
      <w:pPr>
        <w:jc w:val="left"/>
        <w:rPr>
          <w:rFonts w:ascii="HG丸ｺﾞｼｯｸM-PRO" w:eastAsia="HG丸ｺﾞｼｯｸM-PRO"/>
          <w:w w:val="80"/>
          <w:sz w:val="20"/>
        </w:rPr>
      </w:pPr>
    </w:p>
    <w:sectPr w:rsidR="00E170BF" w:rsidSect="004E468B">
      <w:pgSz w:w="11906" w:h="16838"/>
      <w:pgMar w:top="1440" w:right="1077" w:bottom="1440" w:left="1077" w:header="851" w:footer="992" w:gutter="0"/>
      <w:cols w:space="425"/>
      <w:docGrid w:type="linesAndChar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D07" w:rsidRDefault="006F2D07" w:rsidP="00867855">
      <w:r>
        <w:separator/>
      </w:r>
    </w:p>
  </w:endnote>
  <w:endnote w:type="continuationSeparator" w:id="0">
    <w:p w:rsidR="006F2D07" w:rsidRDefault="006F2D07" w:rsidP="008678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D07" w:rsidRDefault="006F2D07" w:rsidP="00867855">
      <w:r>
        <w:separator/>
      </w:r>
    </w:p>
  </w:footnote>
  <w:footnote w:type="continuationSeparator" w:id="0">
    <w:p w:rsidR="006F2D07" w:rsidRDefault="006F2D07" w:rsidP="00867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6DF"/>
    <w:rsid w:val="00004473"/>
    <w:rsid w:val="00004664"/>
    <w:rsid w:val="00012A00"/>
    <w:rsid w:val="000322EB"/>
    <w:rsid w:val="00037D7B"/>
    <w:rsid w:val="00040900"/>
    <w:rsid w:val="000415AE"/>
    <w:rsid w:val="00056BE5"/>
    <w:rsid w:val="00077184"/>
    <w:rsid w:val="00086CC4"/>
    <w:rsid w:val="000A4093"/>
    <w:rsid w:val="000B4183"/>
    <w:rsid w:val="000B447A"/>
    <w:rsid w:val="000C047D"/>
    <w:rsid w:val="000C2BDB"/>
    <w:rsid w:val="000D352D"/>
    <w:rsid w:val="000F304A"/>
    <w:rsid w:val="00105846"/>
    <w:rsid w:val="0011450B"/>
    <w:rsid w:val="00160DD5"/>
    <w:rsid w:val="001668DF"/>
    <w:rsid w:val="00180480"/>
    <w:rsid w:val="001D1AA9"/>
    <w:rsid w:val="001E0D8B"/>
    <w:rsid w:val="001F2B1A"/>
    <w:rsid w:val="00223397"/>
    <w:rsid w:val="002315AB"/>
    <w:rsid w:val="00250405"/>
    <w:rsid w:val="00253412"/>
    <w:rsid w:val="0026311A"/>
    <w:rsid w:val="0026766E"/>
    <w:rsid w:val="002710CE"/>
    <w:rsid w:val="00283DD9"/>
    <w:rsid w:val="002A6F59"/>
    <w:rsid w:val="002B1630"/>
    <w:rsid w:val="002E38F3"/>
    <w:rsid w:val="003031C5"/>
    <w:rsid w:val="0031690E"/>
    <w:rsid w:val="0032451D"/>
    <w:rsid w:val="0033443D"/>
    <w:rsid w:val="00337AEF"/>
    <w:rsid w:val="00351AB6"/>
    <w:rsid w:val="003630E2"/>
    <w:rsid w:val="003A26E5"/>
    <w:rsid w:val="003A3FF0"/>
    <w:rsid w:val="003B0886"/>
    <w:rsid w:val="003C1D10"/>
    <w:rsid w:val="003C7858"/>
    <w:rsid w:val="003F20B0"/>
    <w:rsid w:val="003F315A"/>
    <w:rsid w:val="004069A5"/>
    <w:rsid w:val="00410C52"/>
    <w:rsid w:val="00411335"/>
    <w:rsid w:val="00411B80"/>
    <w:rsid w:val="004167E5"/>
    <w:rsid w:val="00416FAC"/>
    <w:rsid w:val="00436B15"/>
    <w:rsid w:val="00460422"/>
    <w:rsid w:val="00461C7E"/>
    <w:rsid w:val="00494B53"/>
    <w:rsid w:val="004A0676"/>
    <w:rsid w:val="004B252D"/>
    <w:rsid w:val="004D2BA2"/>
    <w:rsid w:val="004D56C0"/>
    <w:rsid w:val="004D6096"/>
    <w:rsid w:val="004E468B"/>
    <w:rsid w:val="0051533E"/>
    <w:rsid w:val="0052302D"/>
    <w:rsid w:val="005249F8"/>
    <w:rsid w:val="00524D4D"/>
    <w:rsid w:val="00564BFF"/>
    <w:rsid w:val="0057196D"/>
    <w:rsid w:val="00582249"/>
    <w:rsid w:val="00597A63"/>
    <w:rsid w:val="005B115E"/>
    <w:rsid w:val="005B2C4D"/>
    <w:rsid w:val="005E331C"/>
    <w:rsid w:val="0063485F"/>
    <w:rsid w:val="00641AAA"/>
    <w:rsid w:val="006430DD"/>
    <w:rsid w:val="00643184"/>
    <w:rsid w:val="00683107"/>
    <w:rsid w:val="006836C4"/>
    <w:rsid w:val="006C296F"/>
    <w:rsid w:val="006C46F1"/>
    <w:rsid w:val="006C6584"/>
    <w:rsid w:val="006C6EE7"/>
    <w:rsid w:val="006F2D07"/>
    <w:rsid w:val="006F6076"/>
    <w:rsid w:val="00710A5C"/>
    <w:rsid w:val="00716C53"/>
    <w:rsid w:val="00717785"/>
    <w:rsid w:val="0073016F"/>
    <w:rsid w:val="0075198B"/>
    <w:rsid w:val="007835E4"/>
    <w:rsid w:val="007B16B1"/>
    <w:rsid w:val="007B584F"/>
    <w:rsid w:val="007C225A"/>
    <w:rsid w:val="007D5F18"/>
    <w:rsid w:val="007E3E63"/>
    <w:rsid w:val="00804931"/>
    <w:rsid w:val="0080628A"/>
    <w:rsid w:val="008076F2"/>
    <w:rsid w:val="00812902"/>
    <w:rsid w:val="00817576"/>
    <w:rsid w:val="008622AE"/>
    <w:rsid w:val="00867855"/>
    <w:rsid w:val="00870A40"/>
    <w:rsid w:val="008C50E9"/>
    <w:rsid w:val="008C692B"/>
    <w:rsid w:val="008D2893"/>
    <w:rsid w:val="008D69FE"/>
    <w:rsid w:val="008E072A"/>
    <w:rsid w:val="008E5118"/>
    <w:rsid w:val="008F36DF"/>
    <w:rsid w:val="00906926"/>
    <w:rsid w:val="009139E7"/>
    <w:rsid w:val="00914599"/>
    <w:rsid w:val="009368ED"/>
    <w:rsid w:val="009407C4"/>
    <w:rsid w:val="00944181"/>
    <w:rsid w:val="00947BE6"/>
    <w:rsid w:val="009567EA"/>
    <w:rsid w:val="00972FF1"/>
    <w:rsid w:val="00984BB8"/>
    <w:rsid w:val="0099108D"/>
    <w:rsid w:val="00994C65"/>
    <w:rsid w:val="00995E23"/>
    <w:rsid w:val="009B2A93"/>
    <w:rsid w:val="009B771E"/>
    <w:rsid w:val="009C4A0C"/>
    <w:rsid w:val="009E1438"/>
    <w:rsid w:val="009E1C8C"/>
    <w:rsid w:val="009F3BB3"/>
    <w:rsid w:val="009F713A"/>
    <w:rsid w:val="00A142FD"/>
    <w:rsid w:val="00A34A4C"/>
    <w:rsid w:val="00A34AD5"/>
    <w:rsid w:val="00A440EA"/>
    <w:rsid w:val="00A945C8"/>
    <w:rsid w:val="00AC685C"/>
    <w:rsid w:val="00AD7B44"/>
    <w:rsid w:val="00AF18B0"/>
    <w:rsid w:val="00B0598C"/>
    <w:rsid w:val="00B22C8A"/>
    <w:rsid w:val="00B42A56"/>
    <w:rsid w:val="00B467B1"/>
    <w:rsid w:val="00B951C6"/>
    <w:rsid w:val="00B95AC9"/>
    <w:rsid w:val="00BC1277"/>
    <w:rsid w:val="00BC54FC"/>
    <w:rsid w:val="00BD579B"/>
    <w:rsid w:val="00BE5822"/>
    <w:rsid w:val="00BF6DA8"/>
    <w:rsid w:val="00BF74E8"/>
    <w:rsid w:val="00C11645"/>
    <w:rsid w:val="00C117E9"/>
    <w:rsid w:val="00C11CBA"/>
    <w:rsid w:val="00C43733"/>
    <w:rsid w:val="00C560A7"/>
    <w:rsid w:val="00CA33DB"/>
    <w:rsid w:val="00CB4F38"/>
    <w:rsid w:val="00D07F89"/>
    <w:rsid w:val="00D13F3F"/>
    <w:rsid w:val="00D37C12"/>
    <w:rsid w:val="00D4676A"/>
    <w:rsid w:val="00D518CE"/>
    <w:rsid w:val="00D66E57"/>
    <w:rsid w:val="00D9148A"/>
    <w:rsid w:val="00D95828"/>
    <w:rsid w:val="00D97636"/>
    <w:rsid w:val="00DB14F6"/>
    <w:rsid w:val="00DB5F8B"/>
    <w:rsid w:val="00DF5FE3"/>
    <w:rsid w:val="00DF659A"/>
    <w:rsid w:val="00E05349"/>
    <w:rsid w:val="00E166A3"/>
    <w:rsid w:val="00E170BF"/>
    <w:rsid w:val="00E33356"/>
    <w:rsid w:val="00E71914"/>
    <w:rsid w:val="00E819B5"/>
    <w:rsid w:val="00E97BF8"/>
    <w:rsid w:val="00EA18CC"/>
    <w:rsid w:val="00EA68DE"/>
    <w:rsid w:val="00EE03EC"/>
    <w:rsid w:val="00F025D5"/>
    <w:rsid w:val="00F12787"/>
    <w:rsid w:val="00F14AC7"/>
    <w:rsid w:val="00F30FD4"/>
    <w:rsid w:val="00F446E8"/>
    <w:rsid w:val="00F4567A"/>
    <w:rsid w:val="00F57FBC"/>
    <w:rsid w:val="00F63081"/>
    <w:rsid w:val="00F6736F"/>
    <w:rsid w:val="00F67FD6"/>
    <w:rsid w:val="00F919EF"/>
    <w:rsid w:val="00F95598"/>
    <w:rsid w:val="00F964EC"/>
    <w:rsid w:val="00FB7630"/>
    <w:rsid w:val="00FE6FC3"/>
    <w:rsid w:val="00FF01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855"/>
    <w:pPr>
      <w:tabs>
        <w:tab w:val="center" w:pos="4252"/>
        <w:tab w:val="right" w:pos="8504"/>
      </w:tabs>
      <w:snapToGrid w:val="0"/>
    </w:pPr>
  </w:style>
  <w:style w:type="character" w:customStyle="1" w:styleId="a4">
    <w:name w:val="ヘッダー (文字)"/>
    <w:basedOn w:val="a0"/>
    <w:link w:val="a3"/>
    <w:uiPriority w:val="99"/>
    <w:semiHidden/>
    <w:rsid w:val="00867855"/>
  </w:style>
  <w:style w:type="paragraph" w:styleId="a5">
    <w:name w:val="footer"/>
    <w:basedOn w:val="a"/>
    <w:link w:val="a6"/>
    <w:uiPriority w:val="99"/>
    <w:semiHidden/>
    <w:unhideWhenUsed/>
    <w:rsid w:val="00867855"/>
    <w:pPr>
      <w:tabs>
        <w:tab w:val="center" w:pos="4252"/>
        <w:tab w:val="right" w:pos="8504"/>
      </w:tabs>
      <w:snapToGrid w:val="0"/>
    </w:pPr>
  </w:style>
  <w:style w:type="character" w:customStyle="1" w:styleId="a6">
    <w:name w:val="フッター (文字)"/>
    <w:basedOn w:val="a0"/>
    <w:link w:val="a5"/>
    <w:uiPriority w:val="99"/>
    <w:semiHidden/>
    <w:rsid w:val="00867855"/>
  </w:style>
  <w:style w:type="table" w:styleId="a7">
    <w:name w:val="Table Grid"/>
    <w:basedOn w:val="a1"/>
    <w:uiPriority w:val="59"/>
    <w:rsid w:val="00004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B4F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F38"/>
    <w:rPr>
      <w:rFonts w:asciiTheme="majorHAnsi" w:eastAsiaTheme="majorEastAsia" w:hAnsiTheme="majorHAnsi" w:cstheme="majorBidi"/>
      <w:sz w:val="18"/>
      <w:szCs w:val="18"/>
    </w:rPr>
  </w:style>
  <w:style w:type="character" w:styleId="aa">
    <w:name w:val="Hyperlink"/>
    <w:basedOn w:val="a0"/>
    <w:uiPriority w:val="99"/>
    <w:unhideWhenUsed/>
    <w:rsid w:val="004A06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87ACB-22D8-49ED-9B60-FF18C9AE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876054</dc:creator>
  <cp:lastModifiedBy>876054</cp:lastModifiedBy>
  <cp:revision>3</cp:revision>
  <cp:lastPrinted>2016-07-26T00:06:00Z</cp:lastPrinted>
  <dcterms:created xsi:type="dcterms:W3CDTF">2016-11-18T06:36:00Z</dcterms:created>
  <dcterms:modified xsi:type="dcterms:W3CDTF">2016-11-18T06:37:00Z</dcterms:modified>
</cp:coreProperties>
</file>